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6F39C" w14:textId="77777777" w:rsidR="0025540B" w:rsidRDefault="0025540B" w:rsidP="0025540B">
      <w:pPr>
        <w:pStyle w:val="Rubrik"/>
        <w:jc w:val="center"/>
        <w:rPr>
          <w:sz w:val="36"/>
        </w:rPr>
      </w:pPr>
    </w:p>
    <w:p w14:paraId="095C9093" w14:textId="77777777" w:rsidR="0025540B" w:rsidRDefault="0025540B" w:rsidP="0025540B">
      <w:pPr>
        <w:pStyle w:val="Rubrik"/>
        <w:jc w:val="center"/>
        <w:rPr>
          <w:sz w:val="36"/>
        </w:rPr>
      </w:pPr>
    </w:p>
    <w:p w14:paraId="3F231644" w14:textId="77777777" w:rsidR="0025540B" w:rsidRDefault="0025540B" w:rsidP="0025540B">
      <w:pPr>
        <w:pStyle w:val="Rubrik"/>
        <w:jc w:val="center"/>
        <w:rPr>
          <w:sz w:val="36"/>
        </w:rPr>
      </w:pPr>
    </w:p>
    <w:p w14:paraId="401A17C1" w14:textId="514F5A5C" w:rsidR="004E7B9B" w:rsidRDefault="009E2623" w:rsidP="009702FE">
      <w:pPr>
        <w:pStyle w:val="Rubrik"/>
        <w:jc w:val="center"/>
        <w:rPr>
          <w:sz w:val="36"/>
        </w:rPr>
      </w:pPr>
      <w:r>
        <w:rPr>
          <w:sz w:val="36"/>
        </w:rPr>
        <w:t>V</w:t>
      </w:r>
      <w:r w:rsidR="003320B6" w:rsidRPr="0025540B">
        <w:rPr>
          <w:sz w:val="36"/>
        </w:rPr>
        <w:t>erksamhetsskyddsanalys</w:t>
      </w:r>
    </w:p>
    <w:p w14:paraId="440E13EA" w14:textId="77777777" w:rsidR="0025540B" w:rsidRDefault="0025540B" w:rsidP="0025540B"/>
    <w:p w14:paraId="0F6FFD2A" w14:textId="72C93175" w:rsidR="0025540B" w:rsidRDefault="009E2623" w:rsidP="001A6AE5">
      <w:pPr>
        <w:jc w:val="center"/>
      </w:pPr>
      <w:r w:rsidRPr="001A6AE5">
        <w:rPr>
          <w:b/>
          <w:color w:val="BD1556" w:themeColor="accent5" w:themeShade="BF"/>
          <w:sz w:val="36"/>
        </w:rPr>
        <w:t>[Ange kommun</w:t>
      </w:r>
      <w:r w:rsidR="0015364D">
        <w:rPr>
          <w:b/>
          <w:color w:val="BD1556" w:themeColor="accent5" w:themeShade="BF"/>
          <w:sz w:val="36"/>
        </w:rPr>
        <w:t>namn</w:t>
      </w:r>
      <w:r w:rsidRPr="001A6AE5">
        <w:rPr>
          <w:b/>
          <w:color w:val="BD1556" w:themeColor="accent5" w:themeShade="BF"/>
          <w:sz w:val="36"/>
        </w:rPr>
        <w:t>]</w:t>
      </w:r>
    </w:p>
    <w:p w14:paraId="68C32D46" w14:textId="77777777" w:rsidR="009E2623" w:rsidRDefault="009E2623">
      <w:pPr>
        <w:spacing w:line="276" w:lineRule="auto"/>
        <w:rPr>
          <w:rFonts w:asciiTheme="majorHAnsi" w:hAnsiTheme="majorHAnsi"/>
          <w:b/>
          <w:spacing w:val="5"/>
          <w:kern w:val="28"/>
          <w:sz w:val="28"/>
          <w:szCs w:val="52"/>
        </w:rPr>
      </w:pPr>
      <w:r>
        <w:br w:type="page"/>
      </w:r>
    </w:p>
    <w:p w14:paraId="32B27DD6" w14:textId="77E35F12" w:rsidR="009F4A15" w:rsidRDefault="009F4A15" w:rsidP="0025540B">
      <w:pPr>
        <w:pStyle w:val="Rubrik"/>
      </w:pPr>
      <w:r w:rsidRPr="003320B6">
        <w:lastRenderedPageBreak/>
        <w:t>Sammanfattning</w:t>
      </w:r>
    </w:p>
    <w:p w14:paraId="3C6A0B08" w14:textId="407CE687" w:rsidR="003E5F70" w:rsidRPr="001A6AE5" w:rsidRDefault="003E5F70" w:rsidP="00EE7214">
      <w:pPr>
        <w:rPr>
          <w:color w:val="BD1556" w:themeColor="accent5" w:themeShade="BF"/>
        </w:rPr>
      </w:pPr>
      <w:r w:rsidRPr="001A6AE5">
        <w:rPr>
          <w:color w:val="BD1556" w:themeColor="accent5" w:themeShade="BF"/>
        </w:rPr>
        <w:t>[</w:t>
      </w:r>
      <w:r w:rsidR="002A5E60" w:rsidRPr="001A6AE5">
        <w:rPr>
          <w:color w:val="BD1556" w:themeColor="accent5" w:themeShade="BF"/>
        </w:rPr>
        <w:t>Sammanfatta</w:t>
      </w:r>
      <w:r w:rsidRPr="001A6AE5">
        <w:rPr>
          <w:color w:val="BD1556" w:themeColor="accent5" w:themeShade="BF"/>
        </w:rPr>
        <w:t xml:space="preserve"> innehållet i verksamhetsskyddsanalysen.]</w:t>
      </w:r>
    </w:p>
    <w:p w14:paraId="049253FC" w14:textId="77777777" w:rsidR="009F4A15" w:rsidRPr="003320B6" w:rsidRDefault="009F4A15" w:rsidP="009F4A15"/>
    <w:p w14:paraId="7CACAAD5" w14:textId="77777777" w:rsidR="0025540B" w:rsidRDefault="0025540B">
      <w:pPr>
        <w:spacing w:line="276" w:lineRule="auto"/>
        <w:rPr>
          <w:rFonts w:asciiTheme="majorHAnsi" w:eastAsiaTheme="majorEastAsia" w:hAnsiTheme="majorHAnsi" w:cstheme="majorBidi"/>
          <w:b/>
          <w:bCs/>
          <w:sz w:val="28"/>
          <w:szCs w:val="28"/>
        </w:rPr>
      </w:pPr>
      <w:r>
        <w:br w:type="page"/>
      </w:r>
    </w:p>
    <w:p w14:paraId="0722A7BE" w14:textId="77777777" w:rsidR="009F4A15" w:rsidRDefault="0025540B" w:rsidP="0025540B">
      <w:pPr>
        <w:pStyle w:val="Rubrik"/>
      </w:pPr>
      <w:r>
        <w:lastRenderedPageBreak/>
        <w:t>Innehållsförteckning</w:t>
      </w:r>
    </w:p>
    <w:sdt>
      <w:sdtPr>
        <w:rPr>
          <w:rFonts w:asciiTheme="minorHAnsi" w:eastAsiaTheme="minorHAnsi" w:hAnsiTheme="minorHAnsi" w:cstheme="minorBidi"/>
          <w:color w:val="auto"/>
          <w:sz w:val="24"/>
          <w:szCs w:val="22"/>
          <w:lang w:eastAsia="en-US"/>
        </w:rPr>
        <w:id w:val="-919403493"/>
        <w:docPartObj>
          <w:docPartGallery w:val="Table of Contents"/>
          <w:docPartUnique/>
        </w:docPartObj>
      </w:sdtPr>
      <w:sdtEndPr>
        <w:rPr>
          <w:b/>
          <w:bCs/>
        </w:rPr>
      </w:sdtEndPr>
      <w:sdtContent>
        <w:p w14:paraId="5789C8F6" w14:textId="77777777" w:rsidR="0025540B" w:rsidRDefault="0025540B">
          <w:pPr>
            <w:pStyle w:val="Innehllsfrteckningsrubrik"/>
          </w:pPr>
        </w:p>
        <w:p w14:paraId="09F73741" w14:textId="394EE242" w:rsidR="006F6E48" w:rsidRDefault="0025540B">
          <w:pPr>
            <w:pStyle w:val="Innehll1"/>
            <w:rPr>
              <w:rFonts w:eastAsiaTheme="minorEastAsia"/>
              <w:noProof/>
              <w:kern w:val="2"/>
              <w:szCs w:val="24"/>
              <w:lang w:eastAsia="sv-SE"/>
              <w14:ligatures w14:val="standardContextual"/>
            </w:rPr>
          </w:pPr>
          <w:r>
            <w:fldChar w:fldCharType="begin"/>
          </w:r>
          <w:r>
            <w:instrText xml:space="preserve"> TOC \o "1-3" \h \z \u </w:instrText>
          </w:r>
          <w:r>
            <w:fldChar w:fldCharType="separate"/>
          </w:r>
          <w:hyperlink w:anchor="_Toc213163048" w:history="1">
            <w:r w:rsidR="006F6E48" w:rsidRPr="00871D1F">
              <w:rPr>
                <w:rStyle w:val="Hyperlnk"/>
                <w:noProof/>
              </w:rPr>
              <w:t>1</w:t>
            </w:r>
            <w:r w:rsidR="006F6E48">
              <w:rPr>
                <w:rFonts w:eastAsiaTheme="minorEastAsia"/>
                <w:noProof/>
                <w:kern w:val="2"/>
                <w:szCs w:val="24"/>
                <w:lang w:eastAsia="sv-SE"/>
                <w14:ligatures w14:val="standardContextual"/>
              </w:rPr>
              <w:tab/>
            </w:r>
            <w:r w:rsidR="006F6E48" w:rsidRPr="00871D1F">
              <w:rPr>
                <w:rStyle w:val="Hyperlnk"/>
                <w:noProof/>
              </w:rPr>
              <w:t>Inledning</w:t>
            </w:r>
            <w:r w:rsidR="006F6E48">
              <w:rPr>
                <w:noProof/>
                <w:webHidden/>
              </w:rPr>
              <w:tab/>
            </w:r>
            <w:r w:rsidR="006F6E48">
              <w:rPr>
                <w:noProof/>
                <w:webHidden/>
              </w:rPr>
              <w:fldChar w:fldCharType="begin"/>
            </w:r>
            <w:r w:rsidR="006F6E48">
              <w:rPr>
                <w:noProof/>
                <w:webHidden/>
              </w:rPr>
              <w:instrText xml:space="preserve"> PAGEREF _Toc213163048 \h </w:instrText>
            </w:r>
            <w:r w:rsidR="006F6E48">
              <w:rPr>
                <w:noProof/>
                <w:webHidden/>
              </w:rPr>
            </w:r>
            <w:r w:rsidR="006F6E48">
              <w:rPr>
                <w:noProof/>
                <w:webHidden/>
              </w:rPr>
              <w:fldChar w:fldCharType="separate"/>
            </w:r>
            <w:r w:rsidR="006F6E48">
              <w:rPr>
                <w:noProof/>
                <w:webHidden/>
              </w:rPr>
              <w:t>4</w:t>
            </w:r>
            <w:r w:rsidR="006F6E48">
              <w:rPr>
                <w:noProof/>
                <w:webHidden/>
              </w:rPr>
              <w:fldChar w:fldCharType="end"/>
            </w:r>
          </w:hyperlink>
        </w:p>
        <w:p w14:paraId="6C0F621F" w14:textId="2BA545D7" w:rsidR="006F6E48" w:rsidRDefault="00035912">
          <w:pPr>
            <w:pStyle w:val="Innehll2"/>
            <w:rPr>
              <w:rFonts w:eastAsiaTheme="minorEastAsia"/>
              <w:noProof/>
              <w:kern w:val="2"/>
              <w:szCs w:val="24"/>
              <w:lang w:eastAsia="sv-SE"/>
              <w14:ligatures w14:val="standardContextual"/>
            </w:rPr>
          </w:pPr>
          <w:hyperlink w:anchor="_Toc213163049" w:history="1">
            <w:r w:rsidR="006F6E48" w:rsidRPr="00871D1F">
              <w:rPr>
                <w:rStyle w:val="Hyperlnk"/>
                <w:noProof/>
              </w:rPr>
              <w:t>1.1</w:t>
            </w:r>
            <w:r w:rsidR="006F6E48">
              <w:rPr>
                <w:rFonts w:eastAsiaTheme="minorEastAsia"/>
                <w:noProof/>
                <w:kern w:val="2"/>
                <w:szCs w:val="24"/>
                <w:lang w:eastAsia="sv-SE"/>
                <w14:ligatures w14:val="standardContextual"/>
              </w:rPr>
              <w:tab/>
            </w:r>
            <w:r w:rsidR="006F6E48" w:rsidRPr="00871D1F">
              <w:rPr>
                <w:rStyle w:val="Hyperlnk"/>
                <w:noProof/>
              </w:rPr>
              <w:t>Bakgrund</w:t>
            </w:r>
            <w:r w:rsidR="006F6E48">
              <w:rPr>
                <w:noProof/>
                <w:webHidden/>
              </w:rPr>
              <w:tab/>
            </w:r>
            <w:r w:rsidR="006F6E48">
              <w:rPr>
                <w:noProof/>
                <w:webHidden/>
              </w:rPr>
              <w:fldChar w:fldCharType="begin"/>
            </w:r>
            <w:r w:rsidR="006F6E48">
              <w:rPr>
                <w:noProof/>
                <w:webHidden/>
              </w:rPr>
              <w:instrText xml:space="preserve"> PAGEREF _Toc213163049 \h </w:instrText>
            </w:r>
            <w:r w:rsidR="006F6E48">
              <w:rPr>
                <w:noProof/>
                <w:webHidden/>
              </w:rPr>
            </w:r>
            <w:r w:rsidR="006F6E48">
              <w:rPr>
                <w:noProof/>
                <w:webHidden/>
              </w:rPr>
              <w:fldChar w:fldCharType="separate"/>
            </w:r>
            <w:r w:rsidR="006F6E48">
              <w:rPr>
                <w:noProof/>
                <w:webHidden/>
              </w:rPr>
              <w:t>4</w:t>
            </w:r>
            <w:r w:rsidR="006F6E48">
              <w:rPr>
                <w:noProof/>
                <w:webHidden/>
              </w:rPr>
              <w:fldChar w:fldCharType="end"/>
            </w:r>
          </w:hyperlink>
        </w:p>
        <w:p w14:paraId="2534313B" w14:textId="6ED02F53" w:rsidR="006F6E48" w:rsidRDefault="00035912">
          <w:pPr>
            <w:pStyle w:val="Innehll2"/>
            <w:rPr>
              <w:rFonts w:eastAsiaTheme="minorEastAsia"/>
              <w:noProof/>
              <w:kern w:val="2"/>
              <w:szCs w:val="24"/>
              <w:lang w:eastAsia="sv-SE"/>
              <w14:ligatures w14:val="standardContextual"/>
            </w:rPr>
          </w:pPr>
          <w:hyperlink w:anchor="_Toc213163050" w:history="1">
            <w:r w:rsidR="006F6E48" w:rsidRPr="00871D1F">
              <w:rPr>
                <w:rStyle w:val="Hyperlnk"/>
                <w:noProof/>
              </w:rPr>
              <w:t>1.2</w:t>
            </w:r>
            <w:r w:rsidR="006F6E48">
              <w:rPr>
                <w:rFonts w:eastAsiaTheme="minorEastAsia"/>
                <w:noProof/>
                <w:kern w:val="2"/>
                <w:szCs w:val="24"/>
                <w:lang w:eastAsia="sv-SE"/>
                <w14:ligatures w14:val="standardContextual"/>
              </w:rPr>
              <w:tab/>
            </w:r>
            <w:r w:rsidR="006F6E48" w:rsidRPr="00871D1F">
              <w:rPr>
                <w:rStyle w:val="Hyperlnk"/>
                <w:noProof/>
              </w:rPr>
              <w:t>Syfte med analysen</w:t>
            </w:r>
            <w:r w:rsidR="006F6E48">
              <w:rPr>
                <w:noProof/>
                <w:webHidden/>
              </w:rPr>
              <w:tab/>
            </w:r>
            <w:r w:rsidR="006F6E48">
              <w:rPr>
                <w:noProof/>
                <w:webHidden/>
              </w:rPr>
              <w:fldChar w:fldCharType="begin"/>
            </w:r>
            <w:r w:rsidR="006F6E48">
              <w:rPr>
                <w:noProof/>
                <w:webHidden/>
              </w:rPr>
              <w:instrText xml:space="preserve"> PAGEREF _Toc213163050 \h </w:instrText>
            </w:r>
            <w:r w:rsidR="006F6E48">
              <w:rPr>
                <w:noProof/>
                <w:webHidden/>
              </w:rPr>
            </w:r>
            <w:r w:rsidR="006F6E48">
              <w:rPr>
                <w:noProof/>
                <w:webHidden/>
              </w:rPr>
              <w:fldChar w:fldCharType="separate"/>
            </w:r>
            <w:r w:rsidR="006F6E48">
              <w:rPr>
                <w:noProof/>
                <w:webHidden/>
              </w:rPr>
              <w:t>4</w:t>
            </w:r>
            <w:r w:rsidR="006F6E48">
              <w:rPr>
                <w:noProof/>
                <w:webHidden/>
              </w:rPr>
              <w:fldChar w:fldCharType="end"/>
            </w:r>
          </w:hyperlink>
        </w:p>
        <w:p w14:paraId="5E51628C" w14:textId="7DD29ACE" w:rsidR="006F6E48" w:rsidRDefault="00035912">
          <w:pPr>
            <w:pStyle w:val="Innehll2"/>
            <w:rPr>
              <w:rFonts w:eastAsiaTheme="minorEastAsia"/>
              <w:noProof/>
              <w:kern w:val="2"/>
              <w:szCs w:val="24"/>
              <w:lang w:eastAsia="sv-SE"/>
              <w14:ligatures w14:val="standardContextual"/>
            </w:rPr>
          </w:pPr>
          <w:hyperlink w:anchor="_Toc213163051" w:history="1">
            <w:r w:rsidR="006F6E48" w:rsidRPr="00871D1F">
              <w:rPr>
                <w:rStyle w:val="Hyperlnk"/>
                <w:noProof/>
              </w:rPr>
              <w:t>1.3</w:t>
            </w:r>
            <w:r w:rsidR="006F6E48">
              <w:rPr>
                <w:rFonts w:eastAsiaTheme="minorEastAsia"/>
                <w:noProof/>
                <w:kern w:val="2"/>
                <w:szCs w:val="24"/>
                <w:lang w:eastAsia="sv-SE"/>
                <w14:ligatures w14:val="standardContextual"/>
              </w:rPr>
              <w:tab/>
            </w:r>
            <w:r w:rsidR="006F6E48" w:rsidRPr="00871D1F">
              <w:rPr>
                <w:rStyle w:val="Hyperlnk"/>
                <w:noProof/>
              </w:rPr>
              <w:t>Avgränsningar</w:t>
            </w:r>
            <w:r w:rsidR="006F6E48">
              <w:rPr>
                <w:noProof/>
                <w:webHidden/>
              </w:rPr>
              <w:tab/>
            </w:r>
            <w:r w:rsidR="006F6E48">
              <w:rPr>
                <w:noProof/>
                <w:webHidden/>
              </w:rPr>
              <w:fldChar w:fldCharType="begin"/>
            </w:r>
            <w:r w:rsidR="006F6E48">
              <w:rPr>
                <w:noProof/>
                <w:webHidden/>
              </w:rPr>
              <w:instrText xml:space="preserve"> PAGEREF _Toc213163051 \h </w:instrText>
            </w:r>
            <w:r w:rsidR="006F6E48">
              <w:rPr>
                <w:noProof/>
                <w:webHidden/>
              </w:rPr>
            </w:r>
            <w:r w:rsidR="006F6E48">
              <w:rPr>
                <w:noProof/>
                <w:webHidden/>
              </w:rPr>
              <w:fldChar w:fldCharType="separate"/>
            </w:r>
            <w:r w:rsidR="006F6E48">
              <w:rPr>
                <w:noProof/>
                <w:webHidden/>
              </w:rPr>
              <w:t>4</w:t>
            </w:r>
            <w:r w:rsidR="006F6E48">
              <w:rPr>
                <w:noProof/>
                <w:webHidden/>
              </w:rPr>
              <w:fldChar w:fldCharType="end"/>
            </w:r>
          </w:hyperlink>
        </w:p>
        <w:p w14:paraId="733E84F3" w14:textId="2705F6E6" w:rsidR="006F6E48" w:rsidRDefault="00035912">
          <w:pPr>
            <w:pStyle w:val="Innehll2"/>
            <w:rPr>
              <w:rFonts w:eastAsiaTheme="minorEastAsia"/>
              <w:noProof/>
              <w:kern w:val="2"/>
              <w:szCs w:val="24"/>
              <w:lang w:eastAsia="sv-SE"/>
              <w14:ligatures w14:val="standardContextual"/>
            </w:rPr>
          </w:pPr>
          <w:hyperlink w:anchor="_Toc213163052" w:history="1">
            <w:r w:rsidR="006F6E48" w:rsidRPr="00871D1F">
              <w:rPr>
                <w:rStyle w:val="Hyperlnk"/>
                <w:noProof/>
              </w:rPr>
              <w:t>1.4</w:t>
            </w:r>
            <w:r w:rsidR="006F6E48">
              <w:rPr>
                <w:rFonts w:eastAsiaTheme="minorEastAsia"/>
                <w:noProof/>
                <w:kern w:val="2"/>
                <w:szCs w:val="24"/>
                <w:lang w:eastAsia="sv-SE"/>
                <w14:ligatures w14:val="standardContextual"/>
              </w:rPr>
              <w:tab/>
            </w:r>
            <w:r w:rsidR="006F6E48" w:rsidRPr="00871D1F">
              <w:rPr>
                <w:rStyle w:val="Hyperlnk"/>
                <w:noProof/>
              </w:rPr>
              <w:t>Sekretessbedömning och dokumenthantering</w:t>
            </w:r>
            <w:r w:rsidR="006F6E48">
              <w:rPr>
                <w:noProof/>
                <w:webHidden/>
              </w:rPr>
              <w:tab/>
            </w:r>
            <w:r w:rsidR="006F6E48">
              <w:rPr>
                <w:noProof/>
                <w:webHidden/>
              </w:rPr>
              <w:fldChar w:fldCharType="begin"/>
            </w:r>
            <w:r w:rsidR="006F6E48">
              <w:rPr>
                <w:noProof/>
                <w:webHidden/>
              </w:rPr>
              <w:instrText xml:space="preserve"> PAGEREF _Toc213163052 \h </w:instrText>
            </w:r>
            <w:r w:rsidR="006F6E48">
              <w:rPr>
                <w:noProof/>
                <w:webHidden/>
              </w:rPr>
            </w:r>
            <w:r w:rsidR="006F6E48">
              <w:rPr>
                <w:noProof/>
                <w:webHidden/>
              </w:rPr>
              <w:fldChar w:fldCharType="separate"/>
            </w:r>
            <w:r w:rsidR="006F6E48">
              <w:rPr>
                <w:noProof/>
                <w:webHidden/>
              </w:rPr>
              <w:t>4</w:t>
            </w:r>
            <w:r w:rsidR="006F6E48">
              <w:rPr>
                <w:noProof/>
                <w:webHidden/>
              </w:rPr>
              <w:fldChar w:fldCharType="end"/>
            </w:r>
          </w:hyperlink>
        </w:p>
        <w:p w14:paraId="407F544A" w14:textId="13A1BE42" w:rsidR="006F6E48" w:rsidRDefault="00035912">
          <w:pPr>
            <w:pStyle w:val="Innehll2"/>
            <w:rPr>
              <w:rFonts w:eastAsiaTheme="minorEastAsia"/>
              <w:noProof/>
              <w:kern w:val="2"/>
              <w:szCs w:val="24"/>
              <w:lang w:eastAsia="sv-SE"/>
              <w14:ligatures w14:val="standardContextual"/>
            </w:rPr>
          </w:pPr>
          <w:hyperlink w:anchor="_Toc213163053" w:history="1">
            <w:r w:rsidR="006F6E48" w:rsidRPr="00871D1F">
              <w:rPr>
                <w:rStyle w:val="Hyperlnk"/>
                <w:noProof/>
              </w:rPr>
              <w:t>1.5</w:t>
            </w:r>
            <w:r w:rsidR="006F6E48">
              <w:rPr>
                <w:rFonts w:eastAsiaTheme="minorEastAsia"/>
                <w:noProof/>
                <w:kern w:val="2"/>
                <w:szCs w:val="24"/>
                <w:lang w:eastAsia="sv-SE"/>
                <w14:ligatures w14:val="standardContextual"/>
              </w:rPr>
              <w:tab/>
            </w:r>
            <w:r w:rsidR="006F6E48" w:rsidRPr="00871D1F">
              <w:rPr>
                <w:rStyle w:val="Hyperlnk"/>
                <w:noProof/>
              </w:rPr>
              <w:t>Otillbörlig påverkan på allmänna val</w:t>
            </w:r>
            <w:r w:rsidR="006F6E48">
              <w:rPr>
                <w:noProof/>
                <w:webHidden/>
              </w:rPr>
              <w:tab/>
            </w:r>
            <w:r w:rsidR="006F6E48">
              <w:rPr>
                <w:noProof/>
                <w:webHidden/>
              </w:rPr>
              <w:fldChar w:fldCharType="begin"/>
            </w:r>
            <w:r w:rsidR="006F6E48">
              <w:rPr>
                <w:noProof/>
                <w:webHidden/>
              </w:rPr>
              <w:instrText xml:space="preserve"> PAGEREF _Toc213163053 \h </w:instrText>
            </w:r>
            <w:r w:rsidR="006F6E48">
              <w:rPr>
                <w:noProof/>
                <w:webHidden/>
              </w:rPr>
            </w:r>
            <w:r w:rsidR="006F6E48">
              <w:rPr>
                <w:noProof/>
                <w:webHidden/>
              </w:rPr>
              <w:fldChar w:fldCharType="separate"/>
            </w:r>
            <w:r w:rsidR="006F6E48">
              <w:rPr>
                <w:noProof/>
                <w:webHidden/>
              </w:rPr>
              <w:t>4</w:t>
            </w:r>
            <w:r w:rsidR="006F6E48">
              <w:rPr>
                <w:noProof/>
                <w:webHidden/>
              </w:rPr>
              <w:fldChar w:fldCharType="end"/>
            </w:r>
          </w:hyperlink>
        </w:p>
        <w:p w14:paraId="6FD17804" w14:textId="62041CAE" w:rsidR="006F6E48" w:rsidRDefault="00035912">
          <w:pPr>
            <w:pStyle w:val="Innehll1"/>
            <w:rPr>
              <w:rFonts w:eastAsiaTheme="minorEastAsia"/>
              <w:noProof/>
              <w:kern w:val="2"/>
              <w:szCs w:val="24"/>
              <w:lang w:eastAsia="sv-SE"/>
              <w14:ligatures w14:val="standardContextual"/>
            </w:rPr>
          </w:pPr>
          <w:hyperlink w:anchor="_Toc213163054" w:history="1">
            <w:r w:rsidR="006F6E48" w:rsidRPr="00871D1F">
              <w:rPr>
                <w:rStyle w:val="Hyperlnk"/>
                <w:noProof/>
              </w:rPr>
              <w:t>2</w:t>
            </w:r>
            <w:r w:rsidR="006F6E48">
              <w:rPr>
                <w:rFonts w:eastAsiaTheme="minorEastAsia"/>
                <w:noProof/>
                <w:kern w:val="2"/>
                <w:szCs w:val="24"/>
                <w:lang w:eastAsia="sv-SE"/>
                <w14:ligatures w14:val="standardContextual"/>
              </w:rPr>
              <w:tab/>
            </w:r>
            <w:r w:rsidR="006F6E48" w:rsidRPr="00871D1F">
              <w:rPr>
                <w:rStyle w:val="Hyperlnk"/>
                <w:noProof/>
              </w:rPr>
              <w:t>Metod</w:t>
            </w:r>
            <w:r w:rsidR="006F6E48">
              <w:rPr>
                <w:noProof/>
                <w:webHidden/>
              </w:rPr>
              <w:tab/>
            </w:r>
            <w:r w:rsidR="006F6E48">
              <w:rPr>
                <w:noProof/>
                <w:webHidden/>
              </w:rPr>
              <w:fldChar w:fldCharType="begin"/>
            </w:r>
            <w:r w:rsidR="006F6E48">
              <w:rPr>
                <w:noProof/>
                <w:webHidden/>
              </w:rPr>
              <w:instrText xml:space="preserve"> PAGEREF _Toc213163054 \h </w:instrText>
            </w:r>
            <w:r w:rsidR="006F6E48">
              <w:rPr>
                <w:noProof/>
                <w:webHidden/>
              </w:rPr>
            </w:r>
            <w:r w:rsidR="006F6E48">
              <w:rPr>
                <w:noProof/>
                <w:webHidden/>
              </w:rPr>
              <w:fldChar w:fldCharType="separate"/>
            </w:r>
            <w:r w:rsidR="006F6E48">
              <w:rPr>
                <w:noProof/>
                <w:webHidden/>
              </w:rPr>
              <w:t>4</w:t>
            </w:r>
            <w:r w:rsidR="006F6E48">
              <w:rPr>
                <w:noProof/>
                <w:webHidden/>
              </w:rPr>
              <w:fldChar w:fldCharType="end"/>
            </w:r>
          </w:hyperlink>
        </w:p>
        <w:p w14:paraId="51F62930" w14:textId="26573F12" w:rsidR="006F6E48" w:rsidRDefault="00035912">
          <w:pPr>
            <w:pStyle w:val="Innehll1"/>
            <w:rPr>
              <w:rFonts w:eastAsiaTheme="minorEastAsia"/>
              <w:noProof/>
              <w:kern w:val="2"/>
              <w:szCs w:val="24"/>
              <w:lang w:eastAsia="sv-SE"/>
              <w14:ligatures w14:val="standardContextual"/>
            </w:rPr>
          </w:pPr>
          <w:hyperlink w:anchor="_Toc213163055" w:history="1">
            <w:r w:rsidR="006F6E48" w:rsidRPr="00871D1F">
              <w:rPr>
                <w:rStyle w:val="Hyperlnk"/>
                <w:noProof/>
              </w:rPr>
              <w:t>3</w:t>
            </w:r>
            <w:r w:rsidR="006F6E48">
              <w:rPr>
                <w:rFonts w:eastAsiaTheme="minorEastAsia"/>
                <w:noProof/>
                <w:kern w:val="2"/>
                <w:szCs w:val="24"/>
                <w:lang w:eastAsia="sv-SE"/>
                <w14:ligatures w14:val="standardContextual"/>
              </w:rPr>
              <w:tab/>
            </w:r>
            <w:r w:rsidR="006F6E48" w:rsidRPr="00871D1F">
              <w:rPr>
                <w:rStyle w:val="Hyperlnk"/>
                <w:noProof/>
              </w:rPr>
              <w:t>Verksamhetsbeskrivning</w:t>
            </w:r>
            <w:r w:rsidR="006F6E48">
              <w:rPr>
                <w:noProof/>
                <w:webHidden/>
              </w:rPr>
              <w:tab/>
            </w:r>
            <w:r w:rsidR="006F6E48">
              <w:rPr>
                <w:noProof/>
                <w:webHidden/>
              </w:rPr>
              <w:fldChar w:fldCharType="begin"/>
            </w:r>
            <w:r w:rsidR="006F6E48">
              <w:rPr>
                <w:noProof/>
                <w:webHidden/>
              </w:rPr>
              <w:instrText xml:space="preserve"> PAGEREF _Toc213163055 \h </w:instrText>
            </w:r>
            <w:r w:rsidR="006F6E48">
              <w:rPr>
                <w:noProof/>
                <w:webHidden/>
              </w:rPr>
            </w:r>
            <w:r w:rsidR="006F6E48">
              <w:rPr>
                <w:noProof/>
                <w:webHidden/>
              </w:rPr>
              <w:fldChar w:fldCharType="separate"/>
            </w:r>
            <w:r w:rsidR="006F6E48">
              <w:rPr>
                <w:noProof/>
                <w:webHidden/>
              </w:rPr>
              <w:t>5</w:t>
            </w:r>
            <w:r w:rsidR="006F6E48">
              <w:rPr>
                <w:noProof/>
                <w:webHidden/>
              </w:rPr>
              <w:fldChar w:fldCharType="end"/>
            </w:r>
          </w:hyperlink>
        </w:p>
        <w:p w14:paraId="6B96FA77" w14:textId="40E92C4D" w:rsidR="006F6E48" w:rsidRDefault="00035912">
          <w:pPr>
            <w:pStyle w:val="Innehll1"/>
            <w:rPr>
              <w:rFonts w:eastAsiaTheme="minorEastAsia"/>
              <w:noProof/>
              <w:kern w:val="2"/>
              <w:szCs w:val="24"/>
              <w:lang w:eastAsia="sv-SE"/>
              <w14:ligatures w14:val="standardContextual"/>
            </w:rPr>
          </w:pPr>
          <w:hyperlink w:anchor="_Toc213163056" w:history="1">
            <w:r w:rsidR="006F6E48" w:rsidRPr="00871D1F">
              <w:rPr>
                <w:rStyle w:val="Hyperlnk"/>
                <w:noProof/>
              </w:rPr>
              <w:t>4</w:t>
            </w:r>
            <w:r w:rsidR="006F6E48">
              <w:rPr>
                <w:rFonts w:eastAsiaTheme="minorEastAsia"/>
                <w:noProof/>
                <w:kern w:val="2"/>
                <w:szCs w:val="24"/>
                <w:lang w:eastAsia="sv-SE"/>
                <w14:ligatures w14:val="standardContextual"/>
              </w:rPr>
              <w:tab/>
            </w:r>
            <w:r w:rsidR="006F6E48" w:rsidRPr="00871D1F">
              <w:rPr>
                <w:rStyle w:val="Hyperlnk"/>
                <w:noProof/>
              </w:rPr>
              <w:t>Skyddsvärden</w:t>
            </w:r>
            <w:r w:rsidR="006F6E48">
              <w:rPr>
                <w:noProof/>
                <w:webHidden/>
              </w:rPr>
              <w:tab/>
            </w:r>
            <w:r w:rsidR="006F6E48">
              <w:rPr>
                <w:noProof/>
                <w:webHidden/>
              </w:rPr>
              <w:fldChar w:fldCharType="begin"/>
            </w:r>
            <w:r w:rsidR="006F6E48">
              <w:rPr>
                <w:noProof/>
                <w:webHidden/>
              </w:rPr>
              <w:instrText xml:space="preserve"> PAGEREF _Toc213163056 \h </w:instrText>
            </w:r>
            <w:r w:rsidR="006F6E48">
              <w:rPr>
                <w:noProof/>
                <w:webHidden/>
              </w:rPr>
            </w:r>
            <w:r w:rsidR="006F6E48">
              <w:rPr>
                <w:noProof/>
                <w:webHidden/>
              </w:rPr>
              <w:fldChar w:fldCharType="separate"/>
            </w:r>
            <w:r w:rsidR="006F6E48">
              <w:rPr>
                <w:noProof/>
                <w:webHidden/>
              </w:rPr>
              <w:t>5</w:t>
            </w:r>
            <w:r w:rsidR="006F6E48">
              <w:rPr>
                <w:noProof/>
                <w:webHidden/>
              </w:rPr>
              <w:fldChar w:fldCharType="end"/>
            </w:r>
          </w:hyperlink>
        </w:p>
        <w:p w14:paraId="1A1393E1" w14:textId="03A270B8" w:rsidR="006F6E48" w:rsidRDefault="00035912">
          <w:pPr>
            <w:pStyle w:val="Innehll2"/>
            <w:rPr>
              <w:rFonts w:eastAsiaTheme="minorEastAsia"/>
              <w:noProof/>
              <w:kern w:val="2"/>
              <w:szCs w:val="24"/>
              <w:lang w:eastAsia="sv-SE"/>
              <w14:ligatures w14:val="standardContextual"/>
            </w:rPr>
          </w:pPr>
          <w:hyperlink w:anchor="_Toc213163057" w:history="1">
            <w:r w:rsidR="006F6E48" w:rsidRPr="00871D1F">
              <w:rPr>
                <w:rStyle w:val="Hyperlnk"/>
                <w:noProof/>
              </w:rPr>
              <w:t>4.1</w:t>
            </w:r>
            <w:r w:rsidR="006F6E48">
              <w:rPr>
                <w:rFonts w:eastAsiaTheme="minorEastAsia"/>
                <w:noProof/>
                <w:kern w:val="2"/>
                <w:szCs w:val="24"/>
                <w:lang w:eastAsia="sv-SE"/>
                <w14:ligatures w14:val="standardContextual"/>
              </w:rPr>
              <w:tab/>
            </w:r>
            <w:r w:rsidR="006F6E48" w:rsidRPr="00871D1F">
              <w:rPr>
                <w:rStyle w:val="Hyperlnk"/>
                <w:noProof/>
              </w:rPr>
              <w:t>Identifierade skyddsvärden</w:t>
            </w:r>
            <w:r w:rsidR="006F6E48">
              <w:rPr>
                <w:noProof/>
                <w:webHidden/>
              </w:rPr>
              <w:tab/>
            </w:r>
            <w:r w:rsidR="006F6E48">
              <w:rPr>
                <w:noProof/>
                <w:webHidden/>
              </w:rPr>
              <w:fldChar w:fldCharType="begin"/>
            </w:r>
            <w:r w:rsidR="006F6E48">
              <w:rPr>
                <w:noProof/>
                <w:webHidden/>
              </w:rPr>
              <w:instrText xml:space="preserve"> PAGEREF _Toc213163057 \h </w:instrText>
            </w:r>
            <w:r w:rsidR="006F6E48">
              <w:rPr>
                <w:noProof/>
                <w:webHidden/>
              </w:rPr>
            </w:r>
            <w:r w:rsidR="006F6E48">
              <w:rPr>
                <w:noProof/>
                <w:webHidden/>
              </w:rPr>
              <w:fldChar w:fldCharType="separate"/>
            </w:r>
            <w:r w:rsidR="006F6E48">
              <w:rPr>
                <w:noProof/>
                <w:webHidden/>
              </w:rPr>
              <w:t>5</w:t>
            </w:r>
            <w:r w:rsidR="006F6E48">
              <w:rPr>
                <w:noProof/>
                <w:webHidden/>
              </w:rPr>
              <w:fldChar w:fldCharType="end"/>
            </w:r>
          </w:hyperlink>
        </w:p>
        <w:p w14:paraId="7C1CE0E6" w14:textId="4AE832FF" w:rsidR="006F6E48" w:rsidRDefault="00035912">
          <w:pPr>
            <w:pStyle w:val="Innehll1"/>
            <w:rPr>
              <w:rFonts w:eastAsiaTheme="minorEastAsia"/>
              <w:noProof/>
              <w:kern w:val="2"/>
              <w:szCs w:val="24"/>
              <w:lang w:eastAsia="sv-SE"/>
              <w14:ligatures w14:val="standardContextual"/>
            </w:rPr>
          </w:pPr>
          <w:hyperlink w:anchor="_Toc213163058" w:history="1">
            <w:r w:rsidR="006F6E48" w:rsidRPr="00871D1F">
              <w:rPr>
                <w:rStyle w:val="Hyperlnk"/>
                <w:noProof/>
              </w:rPr>
              <w:t>5</w:t>
            </w:r>
            <w:r w:rsidR="006F6E48">
              <w:rPr>
                <w:rFonts w:eastAsiaTheme="minorEastAsia"/>
                <w:noProof/>
                <w:kern w:val="2"/>
                <w:szCs w:val="24"/>
                <w:lang w:eastAsia="sv-SE"/>
                <w14:ligatures w14:val="standardContextual"/>
              </w:rPr>
              <w:tab/>
            </w:r>
            <w:r w:rsidR="006F6E48" w:rsidRPr="00871D1F">
              <w:rPr>
                <w:rStyle w:val="Hyperlnk"/>
                <w:noProof/>
              </w:rPr>
              <w:t>Hot mot allmänna val</w:t>
            </w:r>
            <w:r w:rsidR="006F6E48">
              <w:rPr>
                <w:noProof/>
                <w:webHidden/>
              </w:rPr>
              <w:tab/>
            </w:r>
            <w:r w:rsidR="006F6E48">
              <w:rPr>
                <w:noProof/>
                <w:webHidden/>
              </w:rPr>
              <w:fldChar w:fldCharType="begin"/>
            </w:r>
            <w:r w:rsidR="006F6E48">
              <w:rPr>
                <w:noProof/>
                <w:webHidden/>
              </w:rPr>
              <w:instrText xml:space="preserve"> PAGEREF _Toc213163058 \h </w:instrText>
            </w:r>
            <w:r w:rsidR="006F6E48">
              <w:rPr>
                <w:noProof/>
                <w:webHidden/>
              </w:rPr>
            </w:r>
            <w:r w:rsidR="006F6E48">
              <w:rPr>
                <w:noProof/>
                <w:webHidden/>
              </w:rPr>
              <w:fldChar w:fldCharType="separate"/>
            </w:r>
            <w:r w:rsidR="006F6E48">
              <w:rPr>
                <w:noProof/>
                <w:webHidden/>
              </w:rPr>
              <w:t>5</w:t>
            </w:r>
            <w:r w:rsidR="006F6E48">
              <w:rPr>
                <w:noProof/>
                <w:webHidden/>
              </w:rPr>
              <w:fldChar w:fldCharType="end"/>
            </w:r>
          </w:hyperlink>
        </w:p>
        <w:p w14:paraId="7AECC04D" w14:textId="1A11C558" w:rsidR="006F6E48" w:rsidRDefault="00035912">
          <w:pPr>
            <w:pStyle w:val="Innehll2"/>
            <w:rPr>
              <w:rFonts w:eastAsiaTheme="minorEastAsia"/>
              <w:noProof/>
              <w:kern w:val="2"/>
              <w:szCs w:val="24"/>
              <w:lang w:eastAsia="sv-SE"/>
              <w14:ligatures w14:val="standardContextual"/>
            </w:rPr>
          </w:pPr>
          <w:hyperlink w:anchor="_Toc213163059" w:history="1">
            <w:r w:rsidR="006F6E48" w:rsidRPr="00871D1F">
              <w:rPr>
                <w:rStyle w:val="Hyperlnk"/>
                <w:noProof/>
              </w:rPr>
              <w:t>5.1</w:t>
            </w:r>
            <w:r w:rsidR="006F6E48">
              <w:rPr>
                <w:rFonts w:eastAsiaTheme="minorEastAsia"/>
                <w:noProof/>
                <w:kern w:val="2"/>
                <w:szCs w:val="24"/>
                <w:lang w:eastAsia="sv-SE"/>
                <w14:ligatures w14:val="standardContextual"/>
              </w:rPr>
              <w:tab/>
            </w:r>
            <w:r w:rsidR="006F6E48" w:rsidRPr="00871D1F">
              <w:rPr>
                <w:rStyle w:val="Hyperlnk"/>
                <w:noProof/>
              </w:rPr>
              <w:t>Nationell dimensionerande hotbild</w:t>
            </w:r>
            <w:r w:rsidR="006F6E48">
              <w:rPr>
                <w:noProof/>
                <w:webHidden/>
              </w:rPr>
              <w:tab/>
            </w:r>
            <w:r w:rsidR="006F6E48">
              <w:rPr>
                <w:noProof/>
                <w:webHidden/>
              </w:rPr>
              <w:fldChar w:fldCharType="begin"/>
            </w:r>
            <w:r w:rsidR="006F6E48">
              <w:rPr>
                <w:noProof/>
                <w:webHidden/>
              </w:rPr>
              <w:instrText xml:space="preserve"> PAGEREF _Toc213163059 \h </w:instrText>
            </w:r>
            <w:r w:rsidR="006F6E48">
              <w:rPr>
                <w:noProof/>
                <w:webHidden/>
              </w:rPr>
            </w:r>
            <w:r w:rsidR="006F6E48">
              <w:rPr>
                <w:noProof/>
                <w:webHidden/>
              </w:rPr>
              <w:fldChar w:fldCharType="separate"/>
            </w:r>
            <w:r w:rsidR="006F6E48">
              <w:rPr>
                <w:noProof/>
                <w:webHidden/>
              </w:rPr>
              <w:t>6</w:t>
            </w:r>
            <w:r w:rsidR="006F6E48">
              <w:rPr>
                <w:noProof/>
                <w:webHidden/>
              </w:rPr>
              <w:fldChar w:fldCharType="end"/>
            </w:r>
          </w:hyperlink>
        </w:p>
        <w:p w14:paraId="679A47C6" w14:textId="5CDB483D" w:rsidR="006F6E48" w:rsidRDefault="00035912">
          <w:pPr>
            <w:pStyle w:val="Innehll2"/>
            <w:rPr>
              <w:rFonts w:eastAsiaTheme="minorEastAsia"/>
              <w:noProof/>
              <w:kern w:val="2"/>
              <w:szCs w:val="24"/>
              <w:lang w:eastAsia="sv-SE"/>
              <w14:ligatures w14:val="standardContextual"/>
            </w:rPr>
          </w:pPr>
          <w:hyperlink w:anchor="_Toc213163060" w:history="1">
            <w:r w:rsidR="006F6E48" w:rsidRPr="00871D1F">
              <w:rPr>
                <w:rStyle w:val="Hyperlnk"/>
                <w:noProof/>
              </w:rPr>
              <w:t>5.2</w:t>
            </w:r>
            <w:r w:rsidR="006F6E48">
              <w:rPr>
                <w:rFonts w:eastAsiaTheme="minorEastAsia"/>
                <w:noProof/>
                <w:kern w:val="2"/>
                <w:szCs w:val="24"/>
                <w:lang w:eastAsia="sv-SE"/>
                <w14:ligatures w14:val="standardContextual"/>
              </w:rPr>
              <w:tab/>
            </w:r>
            <w:r w:rsidR="006F6E48" w:rsidRPr="00871D1F">
              <w:rPr>
                <w:rStyle w:val="Hyperlnk"/>
                <w:noProof/>
              </w:rPr>
              <w:t>Lokal dimensionerande hotbild</w:t>
            </w:r>
            <w:r w:rsidR="006F6E48">
              <w:rPr>
                <w:noProof/>
                <w:webHidden/>
              </w:rPr>
              <w:tab/>
            </w:r>
            <w:r w:rsidR="006F6E48">
              <w:rPr>
                <w:noProof/>
                <w:webHidden/>
              </w:rPr>
              <w:fldChar w:fldCharType="begin"/>
            </w:r>
            <w:r w:rsidR="006F6E48">
              <w:rPr>
                <w:noProof/>
                <w:webHidden/>
              </w:rPr>
              <w:instrText xml:space="preserve"> PAGEREF _Toc213163060 \h </w:instrText>
            </w:r>
            <w:r w:rsidR="006F6E48">
              <w:rPr>
                <w:noProof/>
                <w:webHidden/>
              </w:rPr>
            </w:r>
            <w:r w:rsidR="006F6E48">
              <w:rPr>
                <w:noProof/>
                <w:webHidden/>
              </w:rPr>
              <w:fldChar w:fldCharType="separate"/>
            </w:r>
            <w:r w:rsidR="006F6E48">
              <w:rPr>
                <w:noProof/>
                <w:webHidden/>
              </w:rPr>
              <w:t>6</w:t>
            </w:r>
            <w:r w:rsidR="006F6E48">
              <w:rPr>
                <w:noProof/>
                <w:webHidden/>
              </w:rPr>
              <w:fldChar w:fldCharType="end"/>
            </w:r>
          </w:hyperlink>
        </w:p>
        <w:p w14:paraId="24C0763C" w14:textId="3DA9764A" w:rsidR="006F6E48" w:rsidRDefault="00035912">
          <w:pPr>
            <w:pStyle w:val="Innehll3"/>
            <w:tabs>
              <w:tab w:val="left" w:pos="1440"/>
              <w:tab w:val="right" w:leader="dot" w:pos="8607"/>
            </w:tabs>
            <w:rPr>
              <w:rFonts w:eastAsiaTheme="minorEastAsia"/>
              <w:noProof/>
              <w:kern w:val="2"/>
              <w:szCs w:val="24"/>
              <w:lang w:eastAsia="sv-SE"/>
              <w14:ligatures w14:val="standardContextual"/>
            </w:rPr>
          </w:pPr>
          <w:hyperlink w:anchor="_Toc213163061" w:history="1">
            <w:r w:rsidR="006F6E48" w:rsidRPr="00871D1F">
              <w:rPr>
                <w:rStyle w:val="Hyperlnk"/>
                <w:noProof/>
              </w:rPr>
              <w:t>5.2.1</w:t>
            </w:r>
            <w:r w:rsidR="006F6E48">
              <w:rPr>
                <w:rFonts w:eastAsiaTheme="minorEastAsia"/>
                <w:noProof/>
                <w:kern w:val="2"/>
                <w:szCs w:val="24"/>
                <w:lang w:eastAsia="sv-SE"/>
                <w14:ligatures w14:val="standardContextual"/>
              </w:rPr>
              <w:tab/>
            </w:r>
            <w:r w:rsidR="006F6E48" w:rsidRPr="00871D1F">
              <w:rPr>
                <w:rStyle w:val="Hyperlnk"/>
                <w:noProof/>
              </w:rPr>
              <w:t>Inträffade incidenter under tidigare val</w:t>
            </w:r>
            <w:r w:rsidR="006F6E48">
              <w:rPr>
                <w:noProof/>
                <w:webHidden/>
              </w:rPr>
              <w:tab/>
            </w:r>
            <w:r w:rsidR="006F6E48">
              <w:rPr>
                <w:noProof/>
                <w:webHidden/>
              </w:rPr>
              <w:fldChar w:fldCharType="begin"/>
            </w:r>
            <w:r w:rsidR="006F6E48">
              <w:rPr>
                <w:noProof/>
                <w:webHidden/>
              </w:rPr>
              <w:instrText xml:space="preserve"> PAGEREF _Toc213163061 \h </w:instrText>
            </w:r>
            <w:r w:rsidR="006F6E48">
              <w:rPr>
                <w:noProof/>
                <w:webHidden/>
              </w:rPr>
            </w:r>
            <w:r w:rsidR="006F6E48">
              <w:rPr>
                <w:noProof/>
                <w:webHidden/>
              </w:rPr>
              <w:fldChar w:fldCharType="separate"/>
            </w:r>
            <w:r w:rsidR="006F6E48">
              <w:rPr>
                <w:noProof/>
                <w:webHidden/>
              </w:rPr>
              <w:t>6</w:t>
            </w:r>
            <w:r w:rsidR="006F6E48">
              <w:rPr>
                <w:noProof/>
                <w:webHidden/>
              </w:rPr>
              <w:fldChar w:fldCharType="end"/>
            </w:r>
          </w:hyperlink>
        </w:p>
        <w:p w14:paraId="0684A694" w14:textId="0E6D3A7D" w:rsidR="006F6E48" w:rsidRDefault="00035912">
          <w:pPr>
            <w:pStyle w:val="Innehll1"/>
            <w:rPr>
              <w:rFonts w:eastAsiaTheme="minorEastAsia"/>
              <w:noProof/>
              <w:kern w:val="2"/>
              <w:szCs w:val="24"/>
              <w:lang w:eastAsia="sv-SE"/>
              <w14:ligatures w14:val="standardContextual"/>
            </w:rPr>
          </w:pPr>
          <w:hyperlink w:anchor="_Toc213163062" w:history="1">
            <w:r w:rsidR="006F6E48" w:rsidRPr="00871D1F">
              <w:rPr>
                <w:rStyle w:val="Hyperlnk"/>
                <w:noProof/>
              </w:rPr>
              <w:t>6</w:t>
            </w:r>
            <w:r w:rsidR="006F6E48">
              <w:rPr>
                <w:rFonts w:eastAsiaTheme="minorEastAsia"/>
                <w:noProof/>
                <w:kern w:val="2"/>
                <w:szCs w:val="24"/>
                <w:lang w:eastAsia="sv-SE"/>
                <w14:ligatures w14:val="standardContextual"/>
              </w:rPr>
              <w:tab/>
            </w:r>
            <w:r w:rsidR="006F6E48" w:rsidRPr="00871D1F">
              <w:rPr>
                <w:rStyle w:val="Hyperlnk"/>
                <w:noProof/>
              </w:rPr>
              <w:t>Identifierade sårbarheter</w:t>
            </w:r>
            <w:r w:rsidR="006F6E48">
              <w:rPr>
                <w:noProof/>
                <w:webHidden/>
              </w:rPr>
              <w:tab/>
            </w:r>
            <w:r w:rsidR="006F6E48">
              <w:rPr>
                <w:noProof/>
                <w:webHidden/>
              </w:rPr>
              <w:fldChar w:fldCharType="begin"/>
            </w:r>
            <w:r w:rsidR="006F6E48">
              <w:rPr>
                <w:noProof/>
                <w:webHidden/>
              </w:rPr>
              <w:instrText xml:space="preserve"> PAGEREF _Toc213163062 \h </w:instrText>
            </w:r>
            <w:r w:rsidR="006F6E48">
              <w:rPr>
                <w:noProof/>
                <w:webHidden/>
              </w:rPr>
            </w:r>
            <w:r w:rsidR="006F6E48">
              <w:rPr>
                <w:noProof/>
                <w:webHidden/>
              </w:rPr>
              <w:fldChar w:fldCharType="separate"/>
            </w:r>
            <w:r w:rsidR="006F6E48">
              <w:rPr>
                <w:noProof/>
                <w:webHidden/>
              </w:rPr>
              <w:t>6</w:t>
            </w:r>
            <w:r w:rsidR="006F6E48">
              <w:rPr>
                <w:noProof/>
                <w:webHidden/>
              </w:rPr>
              <w:fldChar w:fldCharType="end"/>
            </w:r>
          </w:hyperlink>
        </w:p>
        <w:p w14:paraId="29F739E2" w14:textId="5EFDC510" w:rsidR="006F6E48" w:rsidRDefault="00035912">
          <w:pPr>
            <w:pStyle w:val="Innehll1"/>
            <w:rPr>
              <w:rFonts w:eastAsiaTheme="minorEastAsia"/>
              <w:noProof/>
              <w:kern w:val="2"/>
              <w:szCs w:val="24"/>
              <w:lang w:eastAsia="sv-SE"/>
              <w14:ligatures w14:val="standardContextual"/>
            </w:rPr>
          </w:pPr>
          <w:hyperlink w:anchor="_Toc213163063" w:history="1">
            <w:r w:rsidR="006F6E48" w:rsidRPr="00871D1F">
              <w:rPr>
                <w:rStyle w:val="Hyperlnk"/>
                <w:noProof/>
              </w:rPr>
              <w:t>7</w:t>
            </w:r>
            <w:r w:rsidR="006F6E48">
              <w:rPr>
                <w:rFonts w:eastAsiaTheme="minorEastAsia"/>
                <w:noProof/>
                <w:kern w:val="2"/>
                <w:szCs w:val="24"/>
                <w:lang w:eastAsia="sv-SE"/>
                <w14:ligatures w14:val="standardContextual"/>
              </w:rPr>
              <w:tab/>
            </w:r>
            <w:r w:rsidR="006F6E48" w:rsidRPr="00871D1F">
              <w:rPr>
                <w:rStyle w:val="Hyperlnk"/>
                <w:noProof/>
              </w:rPr>
              <w:t>Verksamhetsskyddsåtgärder/-plan</w:t>
            </w:r>
            <w:r w:rsidR="006F6E48">
              <w:rPr>
                <w:noProof/>
                <w:webHidden/>
              </w:rPr>
              <w:tab/>
            </w:r>
            <w:r w:rsidR="006F6E48">
              <w:rPr>
                <w:noProof/>
                <w:webHidden/>
              </w:rPr>
              <w:fldChar w:fldCharType="begin"/>
            </w:r>
            <w:r w:rsidR="006F6E48">
              <w:rPr>
                <w:noProof/>
                <w:webHidden/>
              </w:rPr>
              <w:instrText xml:space="preserve"> PAGEREF _Toc213163063 \h </w:instrText>
            </w:r>
            <w:r w:rsidR="006F6E48">
              <w:rPr>
                <w:noProof/>
                <w:webHidden/>
              </w:rPr>
            </w:r>
            <w:r w:rsidR="006F6E48">
              <w:rPr>
                <w:noProof/>
                <w:webHidden/>
              </w:rPr>
              <w:fldChar w:fldCharType="separate"/>
            </w:r>
            <w:r w:rsidR="006F6E48">
              <w:rPr>
                <w:noProof/>
                <w:webHidden/>
              </w:rPr>
              <w:t>6</w:t>
            </w:r>
            <w:r w:rsidR="006F6E48">
              <w:rPr>
                <w:noProof/>
                <w:webHidden/>
              </w:rPr>
              <w:fldChar w:fldCharType="end"/>
            </w:r>
          </w:hyperlink>
        </w:p>
        <w:p w14:paraId="0C745CD6" w14:textId="226072CD" w:rsidR="006F6E48" w:rsidRDefault="00035912">
          <w:pPr>
            <w:pStyle w:val="Innehll2"/>
            <w:rPr>
              <w:rFonts w:eastAsiaTheme="minorEastAsia"/>
              <w:noProof/>
              <w:kern w:val="2"/>
              <w:szCs w:val="24"/>
              <w:lang w:eastAsia="sv-SE"/>
              <w14:ligatures w14:val="standardContextual"/>
            </w:rPr>
          </w:pPr>
          <w:hyperlink w:anchor="_Toc213163064" w:history="1">
            <w:r w:rsidR="006F6E48" w:rsidRPr="00871D1F">
              <w:rPr>
                <w:rStyle w:val="Hyperlnk"/>
                <w:noProof/>
              </w:rPr>
              <w:t>7.1</w:t>
            </w:r>
            <w:r w:rsidR="006F6E48">
              <w:rPr>
                <w:rFonts w:eastAsiaTheme="minorEastAsia"/>
                <w:noProof/>
                <w:kern w:val="2"/>
                <w:szCs w:val="24"/>
                <w:lang w:eastAsia="sv-SE"/>
                <w14:ligatures w14:val="standardContextual"/>
              </w:rPr>
              <w:tab/>
            </w:r>
            <w:r w:rsidR="006F6E48" w:rsidRPr="00871D1F">
              <w:rPr>
                <w:rStyle w:val="Hyperlnk"/>
                <w:noProof/>
              </w:rPr>
              <w:t>Verksamhetsskyddsplan</w:t>
            </w:r>
            <w:r w:rsidR="006F6E48">
              <w:rPr>
                <w:noProof/>
                <w:webHidden/>
              </w:rPr>
              <w:tab/>
            </w:r>
            <w:r w:rsidR="006F6E48">
              <w:rPr>
                <w:noProof/>
                <w:webHidden/>
              </w:rPr>
              <w:fldChar w:fldCharType="begin"/>
            </w:r>
            <w:r w:rsidR="006F6E48">
              <w:rPr>
                <w:noProof/>
                <w:webHidden/>
              </w:rPr>
              <w:instrText xml:space="preserve"> PAGEREF _Toc213163064 \h </w:instrText>
            </w:r>
            <w:r w:rsidR="006F6E48">
              <w:rPr>
                <w:noProof/>
                <w:webHidden/>
              </w:rPr>
            </w:r>
            <w:r w:rsidR="006F6E48">
              <w:rPr>
                <w:noProof/>
                <w:webHidden/>
              </w:rPr>
              <w:fldChar w:fldCharType="separate"/>
            </w:r>
            <w:r w:rsidR="006F6E48">
              <w:rPr>
                <w:noProof/>
                <w:webHidden/>
              </w:rPr>
              <w:t>6</w:t>
            </w:r>
            <w:r w:rsidR="006F6E48">
              <w:rPr>
                <w:noProof/>
                <w:webHidden/>
              </w:rPr>
              <w:fldChar w:fldCharType="end"/>
            </w:r>
          </w:hyperlink>
        </w:p>
        <w:p w14:paraId="0C0D2610" w14:textId="671A2707" w:rsidR="0025540B" w:rsidRDefault="0025540B">
          <w:r>
            <w:rPr>
              <w:b/>
              <w:bCs/>
            </w:rPr>
            <w:fldChar w:fldCharType="end"/>
          </w:r>
        </w:p>
      </w:sdtContent>
    </w:sdt>
    <w:p w14:paraId="6F79DF0B" w14:textId="77777777" w:rsidR="0025540B" w:rsidRPr="0025540B" w:rsidRDefault="0025540B" w:rsidP="0025540B"/>
    <w:p w14:paraId="316EA1C8" w14:textId="77777777" w:rsidR="009F4A15" w:rsidRPr="003320B6" w:rsidRDefault="009F4A15" w:rsidP="009F4A15"/>
    <w:p w14:paraId="7C414800" w14:textId="77777777" w:rsidR="0025540B" w:rsidRDefault="0025540B">
      <w:pPr>
        <w:spacing w:line="276" w:lineRule="auto"/>
        <w:rPr>
          <w:rFonts w:asciiTheme="majorHAnsi" w:eastAsiaTheme="majorEastAsia" w:hAnsiTheme="majorHAnsi" w:cstheme="majorBidi"/>
          <w:b/>
          <w:bCs/>
          <w:sz w:val="28"/>
          <w:szCs w:val="28"/>
        </w:rPr>
      </w:pPr>
      <w:r>
        <w:br w:type="page"/>
      </w:r>
    </w:p>
    <w:p w14:paraId="6F7419BD" w14:textId="77777777" w:rsidR="00227DFC" w:rsidRDefault="0025540B" w:rsidP="00227DFC">
      <w:pPr>
        <w:pStyle w:val="Rubrik1"/>
      </w:pPr>
      <w:bookmarkStart w:id="0" w:name="_Toc213163048"/>
      <w:r>
        <w:lastRenderedPageBreak/>
        <w:t>Inledning</w:t>
      </w:r>
      <w:bookmarkEnd w:id="0"/>
    </w:p>
    <w:p w14:paraId="540C5DAC" w14:textId="77777777" w:rsidR="00227DFC" w:rsidRDefault="00227DFC" w:rsidP="00227DFC">
      <w:pPr>
        <w:pStyle w:val="Rubrik2"/>
      </w:pPr>
      <w:bookmarkStart w:id="1" w:name="_Toc213163049"/>
      <w:r>
        <w:t>Bakgrund</w:t>
      </w:r>
      <w:bookmarkEnd w:id="1"/>
    </w:p>
    <w:p w14:paraId="4D8BFAE8" w14:textId="51295C97" w:rsidR="004F447B" w:rsidRDefault="009C6B94" w:rsidP="00CB7B51">
      <w:r>
        <w:t>H</w:t>
      </w:r>
      <w:r w:rsidR="00CB7B51" w:rsidRPr="004E0C1D">
        <w:t>ot</w:t>
      </w:r>
      <w:r w:rsidR="001A6AE5">
        <w:t>bilden</w:t>
      </w:r>
      <w:r w:rsidR="00CB7B51" w:rsidRPr="004E0C1D">
        <w:t xml:space="preserve"> mot val</w:t>
      </w:r>
      <w:r>
        <w:t xml:space="preserve"> och demokratiska processer </w:t>
      </w:r>
      <w:r w:rsidR="001A6AE5">
        <w:t>blir allt mer komplex</w:t>
      </w:r>
      <w:r>
        <w:t xml:space="preserve">. Det kan handla om </w:t>
      </w:r>
      <w:r w:rsidR="00CB7B51" w:rsidRPr="00CF3DE8">
        <w:t xml:space="preserve">att </w:t>
      </w:r>
      <w:r w:rsidR="0073386C">
        <w:t xml:space="preserve">sprida falsk information, </w:t>
      </w:r>
      <w:r w:rsidR="001A6AE5">
        <w:t xml:space="preserve">attackera </w:t>
      </w:r>
      <w:proofErr w:type="spellStart"/>
      <w:r w:rsidR="001A6AE5">
        <w:t>it-system</w:t>
      </w:r>
      <w:proofErr w:type="spellEnd"/>
      <w:r w:rsidR="001A6AE5">
        <w:t xml:space="preserve">, </w:t>
      </w:r>
      <w:r w:rsidR="0073386C">
        <w:t>sabotera lokaler eller försöka påverka väljare och valarbetare.</w:t>
      </w:r>
      <w:r w:rsidR="00CB7B51" w:rsidRPr="00CF3DE8">
        <w:t xml:space="preserve"> </w:t>
      </w:r>
      <w:r w:rsidR="004F447B" w:rsidRPr="00E2289B">
        <w:t>För</w:t>
      </w:r>
      <w:r w:rsidR="004F447B">
        <w:t xml:space="preserve"> att </w:t>
      </w:r>
      <w:r w:rsidR="001B53DC">
        <w:t>möta antagonistiska hot</w:t>
      </w:r>
      <w:r w:rsidR="004F447B">
        <w:t xml:space="preserve"> </w:t>
      </w:r>
      <w:r w:rsidR="007501EE">
        <w:t xml:space="preserve">behöver </w:t>
      </w:r>
      <w:r w:rsidR="009E2623">
        <w:t xml:space="preserve">vi </w:t>
      </w:r>
      <w:r w:rsidR="00AF528A">
        <w:t>identifiera</w:t>
      </w:r>
      <w:r w:rsidR="004F447B">
        <w:t xml:space="preserve"> lokala</w:t>
      </w:r>
      <w:r w:rsidR="005803D6">
        <w:t xml:space="preserve"> </w:t>
      </w:r>
      <w:r w:rsidR="006F6E48">
        <w:t xml:space="preserve">hot, </w:t>
      </w:r>
      <w:r w:rsidR="005803D6">
        <w:t>sårbarheter och</w:t>
      </w:r>
      <w:r w:rsidR="00AF528A">
        <w:t xml:space="preserve"> </w:t>
      </w:r>
      <w:r w:rsidR="004F447B">
        <w:t>behov av skydd</w:t>
      </w:r>
      <w:r w:rsidR="006F6E48">
        <w:t>såtgärder</w:t>
      </w:r>
      <w:r w:rsidR="00AF528A">
        <w:t xml:space="preserve">. </w:t>
      </w:r>
    </w:p>
    <w:p w14:paraId="075ED510" w14:textId="52C08B54" w:rsidR="00913150" w:rsidRPr="006F6E48" w:rsidRDefault="00913150" w:rsidP="00CB7B51">
      <w:pPr>
        <w:rPr>
          <w:color w:val="BD1556" w:themeColor="accent5" w:themeShade="BF"/>
        </w:rPr>
      </w:pPr>
      <w:r w:rsidRPr="006F6E48">
        <w:rPr>
          <w:color w:val="BD1556" w:themeColor="accent5" w:themeShade="BF"/>
        </w:rPr>
        <w:t>[</w:t>
      </w:r>
      <w:r w:rsidRPr="000F01BB">
        <w:rPr>
          <w:color w:val="BD1556" w:themeColor="accent5" w:themeShade="BF"/>
        </w:rPr>
        <w:t>Beskriv eventuella incidenter vid föregående val</w:t>
      </w:r>
      <w:r w:rsidR="003F6A7C">
        <w:rPr>
          <w:color w:val="BD1556" w:themeColor="accent5" w:themeShade="BF"/>
        </w:rPr>
        <w:t xml:space="preserve"> och h</w:t>
      </w:r>
      <w:r w:rsidRPr="000F01BB">
        <w:rPr>
          <w:color w:val="BD1556" w:themeColor="accent5" w:themeShade="BF"/>
        </w:rPr>
        <w:t xml:space="preserve">ur </w:t>
      </w:r>
      <w:r w:rsidR="003F6A7C">
        <w:rPr>
          <w:color w:val="BD1556" w:themeColor="accent5" w:themeShade="BF"/>
        </w:rPr>
        <w:t xml:space="preserve">ni </w:t>
      </w:r>
      <w:r w:rsidRPr="000F01BB">
        <w:rPr>
          <w:color w:val="BD1556" w:themeColor="accent5" w:themeShade="BF"/>
        </w:rPr>
        <w:t>arbetade</w:t>
      </w:r>
      <w:r w:rsidR="006F6E48">
        <w:rPr>
          <w:color w:val="BD1556" w:themeColor="accent5" w:themeShade="BF"/>
        </w:rPr>
        <w:t xml:space="preserve"> med</w:t>
      </w:r>
      <w:r w:rsidRPr="000F01BB">
        <w:rPr>
          <w:color w:val="BD1556" w:themeColor="accent5" w:themeShade="BF"/>
        </w:rPr>
        <w:t xml:space="preserve"> </w:t>
      </w:r>
      <w:r w:rsidR="006F6E48">
        <w:rPr>
          <w:color w:val="BD1556" w:themeColor="accent5" w:themeShade="BF"/>
        </w:rPr>
        <w:t xml:space="preserve">förebyggande analyser </w:t>
      </w:r>
      <w:r w:rsidRPr="000F01BB">
        <w:rPr>
          <w:color w:val="BD1556" w:themeColor="accent5" w:themeShade="BF"/>
        </w:rPr>
        <w:t>vid tidigare valtillfällen</w:t>
      </w:r>
      <w:r w:rsidR="003F6A7C">
        <w:rPr>
          <w:color w:val="BD1556" w:themeColor="accent5" w:themeShade="BF"/>
        </w:rPr>
        <w:t>.</w:t>
      </w:r>
      <w:r w:rsidRPr="006F6E48">
        <w:rPr>
          <w:color w:val="BD1556" w:themeColor="accent5" w:themeShade="BF"/>
        </w:rPr>
        <w:t>]</w:t>
      </w:r>
    </w:p>
    <w:p w14:paraId="6B2E8879" w14:textId="77777777" w:rsidR="00227DFC" w:rsidRDefault="00227DFC" w:rsidP="00227DFC">
      <w:pPr>
        <w:pStyle w:val="Rubrik2"/>
      </w:pPr>
      <w:bookmarkStart w:id="2" w:name="_Toc146096391"/>
      <w:bookmarkStart w:id="3" w:name="_Toc146096515"/>
      <w:bookmarkStart w:id="4" w:name="_Toc146096392"/>
      <w:bookmarkStart w:id="5" w:name="_Toc146096516"/>
      <w:bookmarkStart w:id="6" w:name="_Toc146096393"/>
      <w:bookmarkStart w:id="7" w:name="_Toc146096517"/>
      <w:bookmarkStart w:id="8" w:name="_Toc213163050"/>
      <w:bookmarkEnd w:id="2"/>
      <w:bookmarkEnd w:id="3"/>
      <w:bookmarkEnd w:id="4"/>
      <w:bookmarkEnd w:id="5"/>
      <w:bookmarkEnd w:id="6"/>
      <w:bookmarkEnd w:id="7"/>
      <w:r>
        <w:t>Syfte med analysen</w:t>
      </w:r>
      <w:bookmarkEnd w:id="8"/>
    </w:p>
    <w:p w14:paraId="511FE19B" w14:textId="7F975187" w:rsidR="00341CE4" w:rsidRDefault="00341CE4" w:rsidP="00227DFC">
      <w:r>
        <w:t>Verksamhets</w:t>
      </w:r>
      <w:r w:rsidR="00227DFC">
        <w:t>analysen identifiera</w:t>
      </w:r>
      <w:r w:rsidR="0067518E">
        <w:t>r</w:t>
      </w:r>
      <w:r>
        <w:t>:</w:t>
      </w:r>
      <w:r w:rsidR="00227DFC">
        <w:t xml:space="preserve"> </w:t>
      </w:r>
    </w:p>
    <w:p w14:paraId="056EAF06" w14:textId="6B1FA41F" w:rsidR="00341CE4" w:rsidRDefault="005803D6" w:rsidP="00227DFC">
      <w:pPr>
        <w:pStyle w:val="Liststycke"/>
        <w:numPr>
          <w:ilvl w:val="0"/>
          <w:numId w:val="10"/>
        </w:numPr>
      </w:pPr>
      <w:r>
        <w:t>vad inom kommunens arbete med valgenomförande</w:t>
      </w:r>
      <w:r w:rsidR="00227DFC">
        <w:t xml:space="preserve"> som </w:t>
      </w:r>
      <w:r w:rsidR="00341CE4">
        <w:t>behöver</w:t>
      </w:r>
      <w:r w:rsidR="00227DFC">
        <w:t xml:space="preserve"> skydda</w:t>
      </w:r>
      <w:r w:rsidR="00341CE4">
        <w:t>s</w:t>
      </w:r>
    </w:p>
    <w:p w14:paraId="0552CC93" w14:textId="77C32046" w:rsidR="00341CE4" w:rsidRDefault="00341CE4" w:rsidP="00227DFC">
      <w:pPr>
        <w:pStyle w:val="Liststycke"/>
        <w:numPr>
          <w:ilvl w:val="0"/>
          <w:numId w:val="10"/>
        </w:numPr>
      </w:pPr>
      <w:r>
        <w:t>vilka</w:t>
      </w:r>
      <w:r w:rsidR="00945D12">
        <w:t xml:space="preserve"> antagonistiska</w:t>
      </w:r>
      <w:r>
        <w:t xml:space="preserve"> hot som finns</w:t>
      </w:r>
    </w:p>
    <w:p w14:paraId="433B923F" w14:textId="258C3984" w:rsidR="00341CE4" w:rsidRDefault="00227DFC" w:rsidP="00227DFC">
      <w:pPr>
        <w:pStyle w:val="Liststycke"/>
        <w:numPr>
          <w:ilvl w:val="0"/>
          <w:numId w:val="10"/>
        </w:numPr>
      </w:pPr>
      <w:r>
        <w:t>vilka situationer som ska undvikas</w:t>
      </w:r>
      <w:r w:rsidR="00341CE4">
        <w:t xml:space="preserve"> och </w:t>
      </w:r>
      <w:r>
        <w:t xml:space="preserve">hur </w:t>
      </w:r>
      <w:r w:rsidR="009E2623">
        <w:t>v</w:t>
      </w:r>
      <w:r w:rsidR="00341CE4">
        <w:t>i</w:t>
      </w:r>
      <w:r>
        <w:t xml:space="preserve"> </w:t>
      </w:r>
      <w:r w:rsidR="009E2623">
        <w:t xml:space="preserve">ska </w:t>
      </w:r>
      <w:r>
        <w:t>förebygg</w:t>
      </w:r>
      <w:r w:rsidR="009E2623">
        <w:t>a</w:t>
      </w:r>
      <w:r>
        <w:t xml:space="preserve"> </w:t>
      </w:r>
      <w:r w:rsidR="005803D6">
        <w:t xml:space="preserve">att de </w:t>
      </w:r>
      <w:r w:rsidR="006F6E48">
        <w:t>inträffar</w:t>
      </w:r>
      <w:r>
        <w:t xml:space="preserve"> </w:t>
      </w:r>
    </w:p>
    <w:p w14:paraId="73368B21" w14:textId="7CC3FEE7" w:rsidR="00227DFC" w:rsidRDefault="00227DFC" w:rsidP="00945D12">
      <w:pPr>
        <w:pStyle w:val="Liststycke"/>
        <w:numPr>
          <w:ilvl w:val="0"/>
          <w:numId w:val="10"/>
        </w:numPr>
      </w:pPr>
      <w:r>
        <w:t xml:space="preserve">hur </w:t>
      </w:r>
      <w:r w:rsidR="009E2623">
        <w:t>v</w:t>
      </w:r>
      <w:r w:rsidR="00341CE4">
        <w:t>i</w:t>
      </w:r>
      <w:r>
        <w:t xml:space="preserve"> </w:t>
      </w:r>
      <w:r w:rsidR="009E2623">
        <w:t xml:space="preserve">ska hantera </w:t>
      </w:r>
      <w:r w:rsidR="00341CE4">
        <w:t>olika situationer</w:t>
      </w:r>
      <w:r>
        <w:t xml:space="preserve"> om de ändå uppstår.</w:t>
      </w:r>
    </w:p>
    <w:p w14:paraId="0E8476E3" w14:textId="77777777" w:rsidR="0025540B" w:rsidRDefault="0025540B" w:rsidP="00963019">
      <w:pPr>
        <w:pStyle w:val="Rubrik2"/>
      </w:pPr>
      <w:bookmarkStart w:id="9" w:name="_Toc213163051"/>
      <w:r>
        <w:t>Avgränsningar</w:t>
      </w:r>
      <w:bookmarkEnd w:id="9"/>
    </w:p>
    <w:p w14:paraId="0AD1ACB9" w14:textId="2CB18973" w:rsidR="00227DFC" w:rsidRPr="00C556F0" w:rsidRDefault="00332B61" w:rsidP="00227DFC">
      <w:pPr>
        <w:rPr>
          <w:color w:val="BD1556" w:themeColor="accent5" w:themeShade="BF"/>
        </w:rPr>
      </w:pPr>
      <w:r w:rsidRPr="00C556F0">
        <w:rPr>
          <w:color w:val="BD1556" w:themeColor="accent5" w:themeShade="BF"/>
        </w:rPr>
        <w:t>[</w:t>
      </w:r>
      <w:r w:rsidR="00227DFC" w:rsidRPr="00C556F0">
        <w:rPr>
          <w:color w:val="BD1556" w:themeColor="accent5" w:themeShade="BF"/>
        </w:rPr>
        <w:t>Beskriv</w:t>
      </w:r>
      <w:r w:rsidR="002A5E60" w:rsidRPr="00C556F0">
        <w:rPr>
          <w:color w:val="BD1556" w:themeColor="accent5" w:themeShade="BF"/>
        </w:rPr>
        <w:t xml:space="preserve"> vad ni </w:t>
      </w:r>
      <w:r w:rsidR="003B617E" w:rsidRPr="00C556F0">
        <w:rPr>
          <w:color w:val="BD1556" w:themeColor="accent5" w:themeShade="BF"/>
        </w:rPr>
        <w:t xml:space="preserve">inte tar med </w:t>
      </w:r>
      <w:r w:rsidR="00227DFC" w:rsidRPr="00C556F0">
        <w:rPr>
          <w:color w:val="BD1556" w:themeColor="accent5" w:themeShade="BF"/>
        </w:rPr>
        <w:t>i analys</w:t>
      </w:r>
      <w:r w:rsidR="003B617E" w:rsidRPr="00C556F0">
        <w:rPr>
          <w:color w:val="BD1556" w:themeColor="accent5" w:themeShade="BF"/>
        </w:rPr>
        <w:t>en</w:t>
      </w:r>
      <w:r w:rsidR="00227DFC" w:rsidRPr="00C556F0">
        <w:rPr>
          <w:color w:val="BD1556" w:themeColor="accent5" w:themeShade="BF"/>
        </w:rPr>
        <w:t>.</w:t>
      </w:r>
      <w:r w:rsidRPr="00C556F0">
        <w:rPr>
          <w:color w:val="BD1556" w:themeColor="accent5" w:themeShade="BF"/>
        </w:rPr>
        <w:t>]</w:t>
      </w:r>
    </w:p>
    <w:p w14:paraId="28DBE8E9" w14:textId="77777777" w:rsidR="009F4A15" w:rsidRDefault="0025540B" w:rsidP="009F4A15">
      <w:pPr>
        <w:pStyle w:val="Rubrik2"/>
      </w:pPr>
      <w:bookmarkStart w:id="10" w:name="_Toc213163052"/>
      <w:r>
        <w:t>Sekretessbedömning och dokumenthantering</w:t>
      </w:r>
      <w:bookmarkEnd w:id="10"/>
    </w:p>
    <w:p w14:paraId="1782F2DC" w14:textId="0A4293F6" w:rsidR="00227DFC" w:rsidRPr="00C556F0" w:rsidRDefault="00332B61" w:rsidP="00227DFC">
      <w:pPr>
        <w:rPr>
          <w:color w:val="BD1556" w:themeColor="accent5" w:themeShade="BF"/>
        </w:rPr>
      </w:pPr>
      <w:r w:rsidRPr="00C556F0">
        <w:rPr>
          <w:color w:val="BD1556" w:themeColor="accent5" w:themeShade="BF"/>
        </w:rPr>
        <w:t>[</w:t>
      </w:r>
      <w:r w:rsidR="002A5E60" w:rsidRPr="00C556F0">
        <w:rPr>
          <w:color w:val="BD1556" w:themeColor="accent5" w:themeShade="BF"/>
        </w:rPr>
        <w:t>B</w:t>
      </w:r>
      <w:r w:rsidR="00227DFC" w:rsidRPr="00C556F0">
        <w:rPr>
          <w:color w:val="BD1556" w:themeColor="accent5" w:themeShade="BF"/>
        </w:rPr>
        <w:t>edö</w:t>
      </w:r>
      <w:r w:rsidR="002A5E60" w:rsidRPr="00C556F0">
        <w:rPr>
          <w:color w:val="BD1556" w:themeColor="accent5" w:themeShade="BF"/>
        </w:rPr>
        <w:t>m</w:t>
      </w:r>
      <w:r w:rsidR="00227DFC" w:rsidRPr="00C556F0">
        <w:rPr>
          <w:color w:val="BD1556" w:themeColor="accent5" w:themeShade="BF"/>
        </w:rPr>
        <w:t xml:space="preserve"> </w:t>
      </w:r>
      <w:r w:rsidR="002A5E60" w:rsidRPr="00C556F0">
        <w:rPr>
          <w:color w:val="BD1556" w:themeColor="accent5" w:themeShade="BF"/>
        </w:rPr>
        <w:t xml:space="preserve">sekretessen för </w:t>
      </w:r>
      <w:r w:rsidR="00FB526F" w:rsidRPr="00C556F0">
        <w:rPr>
          <w:color w:val="BD1556" w:themeColor="accent5" w:themeShade="BF"/>
        </w:rPr>
        <w:t>detta dokument.</w:t>
      </w:r>
      <w:r w:rsidRPr="00C556F0">
        <w:rPr>
          <w:color w:val="BD1556" w:themeColor="accent5" w:themeShade="BF"/>
        </w:rPr>
        <w:t>]</w:t>
      </w:r>
      <w:r w:rsidR="00227DFC" w:rsidRPr="00C556F0">
        <w:rPr>
          <w:color w:val="BD1556" w:themeColor="accent5" w:themeShade="BF"/>
        </w:rPr>
        <w:t xml:space="preserve"> </w:t>
      </w:r>
    </w:p>
    <w:p w14:paraId="4D60C104" w14:textId="1863A0F0" w:rsidR="003150E3" w:rsidRDefault="009702FE" w:rsidP="009702FE">
      <w:pPr>
        <w:pStyle w:val="Rubrik2"/>
      </w:pPr>
      <w:r w:rsidRPr="009702FE">
        <w:t>Brott mot genomförande av val</w:t>
      </w:r>
      <w:r w:rsidR="000C7A77">
        <w:t xml:space="preserve"> </w:t>
      </w:r>
    </w:p>
    <w:p w14:paraId="76636FA0" w14:textId="4EA0C704" w:rsidR="00E94549" w:rsidRDefault="003150E3" w:rsidP="00227DFC">
      <w:r>
        <w:t>Enligt</w:t>
      </w:r>
      <w:r w:rsidR="000C7A77">
        <w:t xml:space="preserve"> 17 kap. 8 § </w:t>
      </w:r>
      <w:r w:rsidR="009702FE">
        <w:t xml:space="preserve">brottsbalken </w:t>
      </w:r>
      <w:r>
        <w:t>kan den som</w:t>
      </w:r>
      <w:r w:rsidR="000C7A77">
        <w:t xml:space="preserve"> försöker hindra omröstningen, förvanska resultatet eller på något annat sätt </w:t>
      </w:r>
      <w:r w:rsidR="009702FE" w:rsidRPr="009702FE">
        <w:t>otillbörligen inverka</w:t>
      </w:r>
      <w:r w:rsidR="009702FE">
        <w:t xml:space="preserve"> på </w:t>
      </w:r>
      <w:r w:rsidR="005803D6">
        <w:t>omröstningen</w:t>
      </w:r>
      <w:r>
        <w:t xml:space="preserve"> </w:t>
      </w:r>
      <w:r w:rsidR="000C7A77">
        <w:t>dömas till böter eller fängelse</w:t>
      </w:r>
      <w:r w:rsidR="003B16A6">
        <w:t xml:space="preserve">. Om brottet är </w:t>
      </w:r>
      <w:r w:rsidR="00E94549" w:rsidRPr="00E94549">
        <w:t>grovt</w:t>
      </w:r>
      <w:r w:rsidR="003B16A6">
        <w:t xml:space="preserve"> kan </w:t>
      </w:r>
      <w:r>
        <w:t>straffet bli upp till</w:t>
      </w:r>
      <w:r w:rsidR="00E94549" w:rsidRPr="00E94549">
        <w:t xml:space="preserve"> fyra år</w:t>
      </w:r>
      <w:r>
        <w:t>s fängelse</w:t>
      </w:r>
      <w:r w:rsidR="00E94549" w:rsidRPr="00E94549">
        <w:t xml:space="preserve">. </w:t>
      </w:r>
    </w:p>
    <w:p w14:paraId="3E178E07" w14:textId="18FE60D8" w:rsidR="003150E3" w:rsidRDefault="000C7A77" w:rsidP="00227DFC">
      <w:r>
        <w:t xml:space="preserve">Exempel på </w:t>
      </w:r>
      <w:r w:rsidR="003150E3">
        <w:t>brottsliga handlingar</w:t>
      </w:r>
      <w:r>
        <w:t xml:space="preserve"> är att</w:t>
      </w:r>
      <w:r w:rsidR="003150E3">
        <w:t>:</w:t>
      </w:r>
      <w:r>
        <w:t xml:space="preserve"> </w:t>
      </w:r>
    </w:p>
    <w:p w14:paraId="6F2AED61" w14:textId="59142FAC" w:rsidR="003150E3" w:rsidRDefault="000C7A77" w:rsidP="003150E3">
      <w:pPr>
        <w:pStyle w:val="Liststycke"/>
        <w:numPr>
          <w:ilvl w:val="0"/>
          <w:numId w:val="11"/>
        </w:numPr>
      </w:pPr>
      <w:r>
        <w:t xml:space="preserve">gömma valsedlar </w:t>
      </w:r>
    </w:p>
    <w:p w14:paraId="74D3AD7C" w14:textId="7675C8AD" w:rsidR="003150E3" w:rsidRDefault="003150E3" w:rsidP="003150E3">
      <w:pPr>
        <w:pStyle w:val="Liststycke"/>
        <w:numPr>
          <w:ilvl w:val="0"/>
          <w:numId w:val="11"/>
        </w:numPr>
      </w:pPr>
      <w:r>
        <w:t xml:space="preserve">sprida felaktig </w:t>
      </w:r>
      <w:r w:rsidR="000C7A77">
        <w:t>information om tid eller plats för röstningen</w:t>
      </w:r>
    </w:p>
    <w:p w14:paraId="5FBE34AD" w14:textId="1FA083F8" w:rsidR="000C7A77" w:rsidRDefault="000C7A77" w:rsidP="00C556F0">
      <w:pPr>
        <w:pStyle w:val="Liststycke"/>
        <w:numPr>
          <w:ilvl w:val="0"/>
          <w:numId w:val="11"/>
        </w:numPr>
      </w:pPr>
      <w:r>
        <w:t xml:space="preserve">hota någon för att hindra hen </w:t>
      </w:r>
      <w:r w:rsidR="003150E3">
        <w:t xml:space="preserve">från </w:t>
      </w:r>
      <w:r>
        <w:t>att rösta.</w:t>
      </w:r>
    </w:p>
    <w:p w14:paraId="1EF7ABE3" w14:textId="76A45B08" w:rsidR="00E94549" w:rsidRPr="000C7A77" w:rsidRDefault="00E94549" w:rsidP="00227DFC">
      <w:r>
        <w:t>Den som</w:t>
      </w:r>
      <w:r w:rsidRPr="00E94549">
        <w:t xml:space="preserve"> </w:t>
      </w:r>
      <w:r w:rsidR="00AB13C0">
        <w:t>utan tillåtelse tar reda på vad</w:t>
      </w:r>
      <w:r>
        <w:t xml:space="preserve"> någon </w:t>
      </w:r>
      <w:r w:rsidR="00AB13C0">
        <w:t xml:space="preserve">har </w:t>
      </w:r>
      <w:r>
        <w:t xml:space="preserve">röstat på kan </w:t>
      </w:r>
      <w:r w:rsidRPr="00E94549">
        <w:t>döm</w:t>
      </w:r>
      <w:r w:rsidR="003B16A6">
        <w:t>a</w:t>
      </w:r>
      <w:r w:rsidRPr="00E94549">
        <w:t xml:space="preserve">s till böter eller fängelse i </w:t>
      </w:r>
      <w:r w:rsidR="00AB13C0">
        <w:t xml:space="preserve">upp till </w:t>
      </w:r>
      <w:r w:rsidRPr="00E94549">
        <w:t>sex månader</w:t>
      </w:r>
      <w:r>
        <w:t xml:space="preserve"> </w:t>
      </w:r>
      <w:r w:rsidR="00AB13C0">
        <w:t>(</w:t>
      </w:r>
      <w:r>
        <w:t>17</w:t>
      </w:r>
      <w:r w:rsidR="003E5F70">
        <w:t> </w:t>
      </w:r>
      <w:r>
        <w:t>kap.</w:t>
      </w:r>
      <w:r w:rsidR="003E5F70">
        <w:t> </w:t>
      </w:r>
      <w:r w:rsidR="009702FE">
        <w:t>9</w:t>
      </w:r>
      <w:r w:rsidR="00372A9B">
        <w:t> </w:t>
      </w:r>
      <w:r>
        <w:t>§</w:t>
      </w:r>
      <w:r w:rsidR="009702FE">
        <w:t xml:space="preserve"> brottsbalken</w:t>
      </w:r>
      <w:r w:rsidR="00AB13C0">
        <w:t>)</w:t>
      </w:r>
      <w:r>
        <w:t>.</w:t>
      </w:r>
    </w:p>
    <w:p w14:paraId="1E89F18B" w14:textId="77777777" w:rsidR="009F4A15" w:rsidRDefault="0025540B" w:rsidP="009A7703">
      <w:pPr>
        <w:pStyle w:val="Rubrik1"/>
      </w:pPr>
      <w:bookmarkStart w:id="11" w:name="_Toc213163054"/>
      <w:r>
        <w:t>Metod</w:t>
      </w:r>
      <w:bookmarkEnd w:id="11"/>
    </w:p>
    <w:p w14:paraId="34FAB57E" w14:textId="5FC25911" w:rsidR="00905971" w:rsidRDefault="000C7A77" w:rsidP="00227DFC">
      <w:r w:rsidRPr="000C7A77">
        <w:t>Valmyndighetens metod för verksamhetsskyddsanalys bygger på Säkerhetspolisens metod för säkerhetsskyddsanalys</w:t>
      </w:r>
      <w:r w:rsidR="00AE48E2">
        <w:t xml:space="preserve">. </w:t>
      </w:r>
      <w:r w:rsidR="00AC09BF">
        <w:t xml:space="preserve">Fokus ligger på att förebygga, motverka och hantera antagonistiska, det vill säga avsiktligt illvilliga, hot. </w:t>
      </w:r>
      <w:r w:rsidR="009047D8">
        <w:t>A</w:t>
      </w:r>
      <w:r w:rsidR="00E67539">
        <w:t xml:space="preserve">nalysen </w:t>
      </w:r>
      <w:r w:rsidR="009047D8">
        <w:t xml:space="preserve">är </w:t>
      </w:r>
      <w:r w:rsidR="00AE48E2">
        <w:t xml:space="preserve">ett komplement till </w:t>
      </w:r>
      <w:r w:rsidR="00AE48E2" w:rsidRPr="008437D9">
        <w:t>arbete</w:t>
      </w:r>
      <w:r w:rsidR="009E2623">
        <w:t>t</w:t>
      </w:r>
      <w:r w:rsidR="00AE48E2" w:rsidRPr="008437D9">
        <w:t xml:space="preserve"> med</w:t>
      </w:r>
      <w:r w:rsidR="006F6E48">
        <w:t xml:space="preserve"> kontinuitetshantering,</w:t>
      </w:r>
      <w:r w:rsidR="00AE48E2" w:rsidRPr="008437D9">
        <w:t xml:space="preserve"> risk- och sårbarhetsanalys</w:t>
      </w:r>
      <w:r w:rsidR="001C5C6A">
        <w:t xml:space="preserve"> samt säkerhetsskyddsanalys</w:t>
      </w:r>
      <w:r w:rsidR="00AE48E2">
        <w:t xml:space="preserve">. </w:t>
      </w:r>
    </w:p>
    <w:p w14:paraId="7CE59830" w14:textId="38F5F0AD" w:rsidR="00602121" w:rsidRDefault="00227DFC" w:rsidP="00227DFC">
      <w:pPr>
        <w:rPr>
          <w:szCs w:val="24"/>
        </w:rPr>
      </w:pPr>
      <w:r w:rsidRPr="00E94549">
        <w:rPr>
          <w:szCs w:val="24"/>
        </w:rPr>
        <w:lastRenderedPageBreak/>
        <w:t>Verksamhetsskyddsanalys</w:t>
      </w:r>
      <w:r w:rsidR="00602121">
        <w:rPr>
          <w:szCs w:val="24"/>
        </w:rPr>
        <w:t>en</w:t>
      </w:r>
      <w:r w:rsidR="0067518E">
        <w:rPr>
          <w:szCs w:val="24"/>
        </w:rPr>
        <w:t xml:space="preserve"> är ett verktyg för</w:t>
      </w:r>
      <w:r w:rsidR="00602121">
        <w:rPr>
          <w:szCs w:val="24"/>
        </w:rPr>
        <w:t xml:space="preserve"> att:</w:t>
      </w:r>
      <w:r w:rsidRPr="00E94549">
        <w:rPr>
          <w:szCs w:val="24"/>
        </w:rPr>
        <w:t xml:space="preserve"> </w:t>
      </w:r>
    </w:p>
    <w:p w14:paraId="5B3451CA" w14:textId="1F65C7DB" w:rsidR="00602121" w:rsidRPr="00602121" w:rsidRDefault="00212779" w:rsidP="00212779">
      <w:pPr>
        <w:pStyle w:val="Liststycke"/>
        <w:numPr>
          <w:ilvl w:val="0"/>
          <w:numId w:val="12"/>
        </w:numPr>
        <w:rPr>
          <w:szCs w:val="24"/>
        </w:rPr>
      </w:pPr>
      <w:r>
        <w:rPr>
          <w:szCs w:val="24"/>
        </w:rPr>
        <w:t>fokusera på</w:t>
      </w:r>
      <w:r w:rsidR="00602121" w:rsidRPr="00602121">
        <w:rPr>
          <w:szCs w:val="24"/>
        </w:rPr>
        <w:t xml:space="preserve"> det</w:t>
      </w:r>
      <w:r w:rsidR="00227DFC" w:rsidRPr="00602121">
        <w:rPr>
          <w:szCs w:val="24"/>
        </w:rPr>
        <w:t xml:space="preserve"> som behöver skyddas</w:t>
      </w:r>
    </w:p>
    <w:p w14:paraId="6DEB50CB" w14:textId="035A1638" w:rsidR="00602121" w:rsidRPr="00602121" w:rsidRDefault="00AC09BF" w:rsidP="00212779">
      <w:pPr>
        <w:pStyle w:val="Liststycke"/>
        <w:numPr>
          <w:ilvl w:val="0"/>
          <w:numId w:val="12"/>
        </w:numPr>
        <w:rPr>
          <w:szCs w:val="24"/>
        </w:rPr>
      </w:pPr>
      <w:r>
        <w:rPr>
          <w:szCs w:val="24"/>
        </w:rPr>
        <w:t xml:space="preserve">identifiera och </w:t>
      </w:r>
      <w:r w:rsidR="00227DFC" w:rsidRPr="00602121">
        <w:rPr>
          <w:szCs w:val="24"/>
        </w:rPr>
        <w:t>bedöma hot och sårbarheter</w:t>
      </w:r>
    </w:p>
    <w:p w14:paraId="7A8A9070" w14:textId="1FD0D4FE" w:rsidR="00602121" w:rsidRPr="00602121" w:rsidRDefault="00212779" w:rsidP="00212779">
      <w:pPr>
        <w:pStyle w:val="Liststycke"/>
        <w:numPr>
          <w:ilvl w:val="0"/>
          <w:numId w:val="12"/>
        </w:numPr>
        <w:rPr>
          <w:szCs w:val="24"/>
        </w:rPr>
      </w:pPr>
      <w:r>
        <w:rPr>
          <w:szCs w:val="24"/>
        </w:rPr>
        <w:t>föreslå adekvata</w:t>
      </w:r>
      <w:r w:rsidR="00FB526F" w:rsidRPr="00602121">
        <w:rPr>
          <w:szCs w:val="24"/>
        </w:rPr>
        <w:t xml:space="preserve"> </w:t>
      </w:r>
      <w:r w:rsidR="00227DFC" w:rsidRPr="00602121">
        <w:rPr>
          <w:szCs w:val="24"/>
        </w:rPr>
        <w:t xml:space="preserve">skyddsåtgärder </w:t>
      </w:r>
    </w:p>
    <w:p w14:paraId="12321449" w14:textId="2987DB4F" w:rsidR="00227DFC" w:rsidRPr="00602121" w:rsidRDefault="00227DFC" w:rsidP="00212779">
      <w:pPr>
        <w:pStyle w:val="Liststycke"/>
        <w:numPr>
          <w:ilvl w:val="0"/>
          <w:numId w:val="12"/>
        </w:numPr>
        <w:rPr>
          <w:szCs w:val="24"/>
        </w:rPr>
      </w:pPr>
      <w:r w:rsidRPr="00602121">
        <w:rPr>
          <w:szCs w:val="24"/>
        </w:rPr>
        <w:t>ta fram en åtgärdsplan.</w:t>
      </w:r>
    </w:p>
    <w:p w14:paraId="2640EE4B" w14:textId="77777777" w:rsidR="0025540B" w:rsidRDefault="0025540B" w:rsidP="0025540B">
      <w:pPr>
        <w:pStyle w:val="Rubrik1"/>
      </w:pPr>
      <w:bookmarkStart w:id="12" w:name="_Toc213163055"/>
      <w:r>
        <w:t>Verksamhetsbeskrivning</w:t>
      </w:r>
      <w:bookmarkEnd w:id="12"/>
    </w:p>
    <w:p w14:paraId="24026872" w14:textId="40EE16F5" w:rsidR="000C7A77" w:rsidRPr="00212779" w:rsidRDefault="00E94549" w:rsidP="000C7A77">
      <w:pPr>
        <w:rPr>
          <w:color w:val="BD1556" w:themeColor="accent5" w:themeShade="BF"/>
        </w:rPr>
      </w:pPr>
      <w:r w:rsidRPr="00212779">
        <w:rPr>
          <w:color w:val="BD1556" w:themeColor="accent5" w:themeShade="BF"/>
        </w:rPr>
        <w:t>[</w:t>
      </w:r>
      <w:r w:rsidR="000C7A77" w:rsidRPr="00212779">
        <w:rPr>
          <w:color w:val="BD1556" w:themeColor="accent5" w:themeShade="BF"/>
        </w:rPr>
        <w:t>Beskriv</w:t>
      </w:r>
      <w:r w:rsidR="00D17BA4">
        <w:rPr>
          <w:color w:val="BD1556" w:themeColor="accent5" w:themeShade="BF"/>
        </w:rPr>
        <w:t xml:space="preserve"> valgenomförandet i er verksamhet, utifrån förutsättningar och beroenden</w:t>
      </w:r>
      <w:r w:rsidR="000C7A77" w:rsidRPr="00212779">
        <w:rPr>
          <w:color w:val="BD1556" w:themeColor="accent5" w:themeShade="BF"/>
        </w:rPr>
        <w:t>.</w:t>
      </w:r>
      <w:r w:rsidRPr="00212779">
        <w:rPr>
          <w:color w:val="BD1556" w:themeColor="accent5" w:themeShade="BF"/>
        </w:rPr>
        <w:t>]</w:t>
      </w:r>
      <w:r w:rsidR="000C7A77" w:rsidRPr="00212779">
        <w:rPr>
          <w:color w:val="BD1556" w:themeColor="accent5" w:themeShade="BF"/>
        </w:rPr>
        <w:t xml:space="preserve"> </w:t>
      </w:r>
    </w:p>
    <w:p w14:paraId="0B6DB5E8" w14:textId="77777777" w:rsidR="0025540B" w:rsidRDefault="000C7A77" w:rsidP="0025540B">
      <w:pPr>
        <w:pStyle w:val="Rubrik1"/>
      </w:pPr>
      <w:bookmarkStart w:id="13" w:name="_Toc213163056"/>
      <w:r>
        <w:t>S</w:t>
      </w:r>
      <w:r w:rsidR="0025540B">
        <w:t>kyddsvärden</w:t>
      </w:r>
      <w:bookmarkEnd w:id="13"/>
    </w:p>
    <w:p w14:paraId="0AE84C9E" w14:textId="111126AF" w:rsidR="000C7A77" w:rsidRPr="00E94549" w:rsidRDefault="000C7A77" w:rsidP="000C7A77">
      <w:pPr>
        <w:pStyle w:val="Default"/>
      </w:pPr>
      <w:r w:rsidRPr="00E94549">
        <w:t>Ett skyddsvärde är en verksamhet eller en tillgång som</w:t>
      </w:r>
      <w:r w:rsidR="00046E36">
        <w:t>,</w:t>
      </w:r>
      <w:r w:rsidRPr="00E94549">
        <w:t xml:space="preserve"> om den utsätts för e</w:t>
      </w:r>
      <w:r w:rsidR="00046E36">
        <w:t>tt angrepp,</w:t>
      </w:r>
      <w:r w:rsidRPr="00E94549">
        <w:t xml:space="preserve"> </w:t>
      </w:r>
      <w:r w:rsidR="00046E36">
        <w:t>kan</w:t>
      </w:r>
      <w:r w:rsidRPr="00E94549">
        <w:t xml:space="preserve"> skada förtroendet för eller genomförandet av allmänna val</w:t>
      </w:r>
      <w:r w:rsidR="00046E36">
        <w:t xml:space="preserve"> </w:t>
      </w:r>
      <w:r w:rsidRPr="00E94549">
        <w:t>betyd</w:t>
      </w:r>
      <w:r w:rsidR="00046E36">
        <w:t>ligt</w:t>
      </w:r>
      <w:r w:rsidRPr="00E94549">
        <w:t xml:space="preserve">. </w:t>
      </w:r>
    </w:p>
    <w:p w14:paraId="0CCFF9E1" w14:textId="77777777" w:rsidR="000C7A77" w:rsidRPr="00E94549" w:rsidRDefault="000C7A77" w:rsidP="000C7A77">
      <w:pPr>
        <w:pStyle w:val="Default"/>
      </w:pPr>
    </w:p>
    <w:p w14:paraId="6DD5FF9A" w14:textId="616F8EE7" w:rsidR="00046E36" w:rsidRDefault="000C7A77" w:rsidP="000C7A77">
      <w:pPr>
        <w:pStyle w:val="Default"/>
      </w:pPr>
      <w:r w:rsidRPr="00E94549">
        <w:t xml:space="preserve">Skyddsvärden </w:t>
      </w:r>
      <w:r w:rsidR="006F3814">
        <w:t>kan delas in i</w:t>
      </w:r>
      <w:r w:rsidR="00046E36">
        <w:t xml:space="preserve"> följande</w:t>
      </w:r>
      <w:r w:rsidRPr="00E94549">
        <w:t xml:space="preserve"> kategorier</w:t>
      </w:r>
      <w:r w:rsidR="00046E36">
        <w:t>:</w:t>
      </w:r>
      <w:r w:rsidRPr="00E94549">
        <w:t xml:space="preserve"> </w:t>
      </w:r>
    </w:p>
    <w:p w14:paraId="12E03C0C" w14:textId="0FCA2D88" w:rsidR="00046E36" w:rsidRDefault="006F3814" w:rsidP="00046E36">
      <w:pPr>
        <w:pStyle w:val="Default"/>
        <w:numPr>
          <w:ilvl w:val="0"/>
          <w:numId w:val="13"/>
        </w:numPr>
      </w:pPr>
      <w:r>
        <w:t>v</w:t>
      </w:r>
      <w:r w:rsidR="000C7A77" w:rsidRPr="00E94549">
        <w:t>erksamhet</w:t>
      </w:r>
    </w:p>
    <w:p w14:paraId="06111F24" w14:textId="5A416650" w:rsidR="00046E36" w:rsidRDefault="000C7A77" w:rsidP="00046E36">
      <w:pPr>
        <w:pStyle w:val="Default"/>
        <w:numPr>
          <w:ilvl w:val="0"/>
          <w:numId w:val="13"/>
        </w:numPr>
      </w:pPr>
      <w:r w:rsidRPr="00E94549">
        <w:t>personal</w:t>
      </w:r>
    </w:p>
    <w:p w14:paraId="3FB1E1F6" w14:textId="19FEF5D7" w:rsidR="00046E36" w:rsidRDefault="000C7A77" w:rsidP="00046E36">
      <w:pPr>
        <w:pStyle w:val="Default"/>
        <w:numPr>
          <w:ilvl w:val="0"/>
          <w:numId w:val="13"/>
        </w:numPr>
      </w:pPr>
      <w:r w:rsidRPr="00E94549">
        <w:t>lokaler</w:t>
      </w:r>
    </w:p>
    <w:p w14:paraId="58F919A1" w14:textId="6529E65C" w:rsidR="00046E36" w:rsidRDefault="000C7A77" w:rsidP="00046E36">
      <w:pPr>
        <w:pStyle w:val="Default"/>
        <w:numPr>
          <w:ilvl w:val="0"/>
          <w:numId w:val="13"/>
        </w:numPr>
      </w:pPr>
      <w:r w:rsidRPr="00E94549">
        <w:t>transporter</w:t>
      </w:r>
    </w:p>
    <w:p w14:paraId="654FD421" w14:textId="13774C8A" w:rsidR="00046E36" w:rsidRDefault="000C7A77" w:rsidP="00046E36">
      <w:pPr>
        <w:pStyle w:val="Default"/>
        <w:numPr>
          <w:ilvl w:val="0"/>
          <w:numId w:val="13"/>
        </w:numPr>
      </w:pPr>
      <w:r w:rsidRPr="00E94549">
        <w:t>utrustning</w:t>
      </w:r>
    </w:p>
    <w:p w14:paraId="63AF6289" w14:textId="62BFF9EF" w:rsidR="00046E36" w:rsidRDefault="000C7A77" w:rsidP="00046E36">
      <w:pPr>
        <w:pStyle w:val="Default"/>
        <w:numPr>
          <w:ilvl w:val="0"/>
          <w:numId w:val="13"/>
        </w:numPr>
      </w:pPr>
      <w:r w:rsidRPr="00E94549">
        <w:t>material (till exempel valmaterial, valsedlar, förtidsröster och röster)</w:t>
      </w:r>
    </w:p>
    <w:p w14:paraId="7B418A9C" w14:textId="79E441AD" w:rsidR="00046E36" w:rsidRDefault="000C7A77" w:rsidP="00046E36">
      <w:pPr>
        <w:pStyle w:val="Default"/>
        <w:numPr>
          <w:ilvl w:val="0"/>
          <w:numId w:val="13"/>
        </w:numPr>
      </w:pPr>
      <w:r w:rsidRPr="00E94549">
        <w:t>system</w:t>
      </w:r>
    </w:p>
    <w:p w14:paraId="351464BA" w14:textId="44B893B7" w:rsidR="00046E36" w:rsidRDefault="000C7A77" w:rsidP="00046E36">
      <w:pPr>
        <w:pStyle w:val="Default"/>
        <w:numPr>
          <w:ilvl w:val="0"/>
          <w:numId w:val="13"/>
        </w:numPr>
      </w:pPr>
      <w:r w:rsidRPr="00E94549">
        <w:t xml:space="preserve">information. </w:t>
      </w:r>
    </w:p>
    <w:p w14:paraId="21B1F439" w14:textId="363BAAE5" w:rsidR="000C7A77" w:rsidRPr="00E94549" w:rsidRDefault="00046E36" w:rsidP="00046E36">
      <w:pPr>
        <w:pStyle w:val="Default"/>
      </w:pPr>
      <w:r>
        <w:br/>
      </w:r>
      <w:r w:rsidR="000C7A77" w:rsidRPr="00E94549">
        <w:t xml:space="preserve">Kategorierna </w:t>
      </w:r>
      <w:r>
        <w:t>gör det</w:t>
      </w:r>
      <w:r w:rsidR="000C7A77" w:rsidRPr="00E94549">
        <w:t xml:space="preserve"> lättare att sortera i skyddsvärden och skyddsåtgärder. </w:t>
      </w:r>
    </w:p>
    <w:p w14:paraId="42F2ED1F" w14:textId="77777777" w:rsidR="000C7A77" w:rsidRPr="00E94549" w:rsidRDefault="000C7A77" w:rsidP="000C7A77">
      <w:pPr>
        <w:pStyle w:val="Default"/>
      </w:pPr>
    </w:p>
    <w:p w14:paraId="47BE3AD0" w14:textId="6862FD22" w:rsidR="000C7A77" w:rsidRPr="00E94549" w:rsidRDefault="000C7A77" w:rsidP="000C7A77">
      <w:pPr>
        <w:rPr>
          <w:szCs w:val="24"/>
        </w:rPr>
      </w:pPr>
      <w:r w:rsidRPr="00E94549">
        <w:rPr>
          <w:szCs w:val="24"/>
        </w:rPr>
        <w:t>För varje skyddsvärde bedöms</w:t>
      </w:r>
      <w:r w:rsidR="006F3814">
        <w:rPr>
          <w:szCs w:val="24"/>
        </w:rPr>
        <w:t xml:space="preserve"> hur allvarlig konsekvens</w:t>
      </w:r>
      <w:r w:rsidR="00046E36">
        <w:rPr>
          <w:szCs w:val="24"/>
        </w:rPr>
        <w:t xml:space="preserve"> </w:t>
      </w:r>
      <w:r w:rsidRPr="00E94549">
        <w:rPr>
          <w:szCs w:val="24"/>
        </w:rPr>
        <w:t xml:space="preserve">en antagonistisk handling </w:t>
      </w:r>
      <w:r w:rsidR="00046E36">
        <w:rPr>
          <w:szCs w:val="24"/>
        </w:rPr>
        <w:t xml:space="preserve">kan få </w:t>
      </w:r>
      <w:r w:rsidRPr="00E94549">
        <w:rPr>
          <w:szCs w:val="24"/>
        </w:rPr>
        <w:t>för vale</w:t>
      </w:r>
      <w:r w:rsidR="006F3814">
        <w:rPr>
          <w:szCs w:val="24"/>
        </w:rPr>
        <w:t>n</w:t>
      </w:r>
      <w:r w:rsidRPr="00E94549">
        <w:rPr>
          <w:szCs w:val="24"/>
        </w:rPr>
        <w:t xml:space="preserve">s genomförande och förtroendet för </w:t>
      </w:r>
      <w:r w:rsidR="006F3814">
        <w:rPr>
          <w:szCs w:val="24"/>
        </w:rPr>
        <w:t>valgenomförandet</w:t>
      </w:r>
      <w:r w:rsidRPr="00E94549">
        <w:rPr>
          <w:szCs w:val="24"/>
        </w:rPr>
        <w:t xml:space="preserve">. </w:t>
      </w:r>
      <w:r w:rsidR="006F15AF">
        <w:rPr>
          <w:szCs w:val="24"/>
        </w:rPr>
        <w:t>B</w:t>
      </w:r>
      <w:r w:rsidRPr="00E94549">
        <w:rPr>
          <w:szCs w:val="24"/>
        </w:rPr>
        <w:t xml:space="preserve">edömningen </w:t>
      </w:r>
      <w:r w:rsidR="006F15AF">
        <w:rPr>
          <w:szCs w:val="24"/>
        </w:rPr>
        <w:t>dokumenteras för att kunna följas upp</w:t>
      </w:r>
      <w:r w:rsidRPr="00E94549">
        <w:rPr>
          <w:szCs w:val="24"/>
        </w:rPr>
        <w:t>.</w:t>
      </w:r>
    </w:p>
    <w:p w14:paraId="67E31C32" w14:textId="77777777" w:rsidR="000C7A77" w:rsidRDefault="000C7A77" w:rsidP="000C7A77">
      <w:pPr>
        <w:pStyle w:val="Rubrik2"/>
      </w:pPr>
      <w:bookmarkStart w:id="14" w:name="_Toc213163057"/>
      <w:r>
        <w:t>Identifierade skyddsvärden</w:t>
      </w:r>
      <w:bookmarkEnd w:id="14"/>
    </w:p>
    <w:p w14:paraId="0EBD93D1" w14:textId="648AFFAC" w:rsidR="000C7A77" w:rsidRPr="001217C2" w:rsidRDefault="00E94549" w:rsidP="000C7A77">
      <w:pPr>
        <w:rPr>
          <w:color w:val="BD1556" w:themeColor="accent5" w:themeShade="BF"/>
        </w:rPr>
      </w:pPr>
      <w:r w:rsidRPr="001217C2">
        <w:rPr>
          <w:color w:val="BD1556" w:themeColor="accent5" w:themeShade="BF"/>
        </w:rPr>
        <w:t>[</w:t>
      </w:r>
      <w:r w:rsidR="002A5E60" w:rsidRPr="001217C2">
        <w:rPr>
          <w:color w:val="BD1556" w:themeColor="accent5" w:themeShade="BF"/>
        </w:rPr>
        <w:t>Ange de skyddsvärden ni identifierat i analysen</w:t>
      </w:r>
      <w:r w:rsidR="006F3814">
        <w:rPr>
          <w:color w:val="BD1556" w:themeColor="accent5" w:themeShade="BF"/>
        </w:rPr>
        <w:t xml:space="preserve"> och hur stor skada ni bedömt att en antagonistisk handling kan leda till</w:t>
      </w:r>
      <w:r w:rsidR="002A5E60" w:rsidRPr="001217C2">
        <w:rPr>
          <w:color w:val="BD1556" w:themeColor="accent5" w:themeShade="BF"/>
        </w:rPr>
        <w:t>.</w:t>
      </w:r>
      <w:r w:rsidRPr="001217C2">
        <w:rPr>
          <w:color w:val="BD1556" w:themeColor="accent5" w:themeShade="BF"/>
        </w:rPr>
        <w:t>]</w:t>
      </w:r>
      <w:r w:rsidR="000C7A77" w:rsidRPr="001217C2">
        <w:rPr>
          <w:color w:val="BD1556" w:themeColor="accent5" w:themeShade="BF"/>
        </w:rPr>
        <w:t xml:space="preserve"> </w:t>
      </w:r>
    </w:p>
    <w:p w14:paraId="19DC70C0" w14:textId="77777777" w:rsidR="003B68F4" w:rsidRDefault="003B68F4" w:rsidP="003B68F4">
      <w:pPr>
        <w:pStyle w:val="Rubrik1"/>
      </w:pPr>
      <w:bookmarkStart w:id="15" w:name="_Toc213163058"/>
      <w:r>
        <w:t>Hot mot allmänna val</w:t>
      </w:r>
      <w:bookmarkEnd w:id="15"/>
    </w:p>
    <w:p w14:paraId="38DE3597" w14:textId="2302AEB9" w:rsidR="000C7A77" w:rsidRDefault="00174E2C" w:rsidP="000C7A77">
      <w:r>
        <w:t xml:space="preserve">Bedömningen av vilka hot som finns mot verksamheten </w:t>
      </w:r>
      <w:r w:rsidR="00DF393E">
        <w:t xml:space="preserve">bör utgå från </w:t>
      </w:r>
      <w:r w:rsidR="00F549F2">
        <w:t>antagonistiska hot</w:t>
      </w:r>
      <w:r>
        <w:t xml:space="preserve">, det vill säga </w:t>
      </w:r>
      <w:r w:rsidR="000C7A77">
        <w:t>hot som är avsiktligt illvilliga. Det kan vara</w:t>
      </w:r>
      <w:r w:rsidR="001217C2">
        <w:t xml:space="preserve"> allt från</w:t>
      </w:r>
      <w:r w:rsidR="000C7A77">
        <w:t xml:space="preserve"> terrorism</w:t>
      </w:r>
      <w:r w:rsidR="001217C2">
        <w:t xml:space="preserve"> och</w:t>
      </w:r>
      <w:r w:rsidR="000C7A77">
        <w:t xml:space="preserve"> organiserad brottslighet</w:t>
      </w:r>
      <w:r w:rsidR="001217C2">
        <w:t xml:space="preserve"> till</w:t>
      </w:r>
      <w:r w:rsidR="000C7A77">
        <w:t xml:space="preserve"> underrättelsehot</w:t>
      </w:r>
      <w:r w:rsidR="001217C2">
        <w:t>. Främmande makt kan ligga bakom,</w:t>
      </w:r>
      <w:r>
        <w:t xml:space="preserve"> </w:t>
      </w:r>
      <w:r w:rsidR="00945D12">
        <w:t>men även</w:t>
      </w:r>
      <w:r w:rsidR="001217C2">
        <w:t xml:space="preserve"> andra</w:t>
      </w:r>
      <w:r>
        <w:t xml:space="preserve"> utländska </w:t>
      </w:r>
      <w:r w:rsidR="001217C2">
        <w:t>eller</w:t>
      </w:r>
      <w:r>
        <w:t xml:space="preserve"> lokala</w:t>
      </w:r>
      <w:r w:rsidR="001217C2">
        <w:t xml:space="preserve"> grupper alternativt ensamagerande individer</w:t>
      </w:r>
      <w:r>
        <w:t>.</w:t>
      </w:r>
    </w:p>
    <w:p w14:paraId="10E6B451" w14:textId="65762891" w:rsidR="00174E2C" w:rsidRDefault="000C7A77" w:rsidP="000C7A77">
      <w:r>
        <w:t xml:space="preserve">Exempel på </w:t>
      </w:r>
      <w:r w:rsidR="00174E2C">
        <w:t xml:space="preserve">sådana </w:t>
      </w:r>
      <w:r>
        <w:t>hot mot allmänna val kan vara att</w:t>
      </w:r>
      <w:r w:rsidR="00174E2C">
        <w:t>:</w:t>
      </w:r>
      <w:r>
        <w:t xml:space="preserve"> </w:t>
      </w:r>
    </w:p>
    <w:p w14:paraId="3ADB6F42" w14:textId="00FF2210" w:rsidR="00174E2C" w:rsidRDefault="000C7A77" w:rsidP="00174E2C">
      <w:pPr>
        <w:pStyle w:val="Liststycke"/>
        <w:numPr>
          <w:ilvl w:val="0"/>
          <w:numId w:val="14"/>
        </w:numPr>
      </w:pPr>
      <w:r>
        <w:lastRenderedPageBreak/>
        <w:t xml:space="preserve">hindra eller </w:t>
      </w:r>
      <w:r w:rsidR="00174E2C">
        <w:t xml:space="preserve">skrämma </w:t>
      </w:r>
      <w:r>
        <w:t>väljare från att rösta</w:t>
      </w:r>
    </w:p>
    <w:p w14:paraId="34C0BBAE" w14:textId="56CA7C0E" w:rsidR="00174E2C" w:rsidRDefault="000C7A77" w:rsidP="00174E2C">
      <w:pPr>
        <w:pStyle w:val="Liststycke"/>
        <w:numPr>
          <w:ilvl w:val="0"/>
          <w:numId w:val="14"/>
        </w:numPr>
      </w:pPr>
      <w:r>
        <w:t>hota valarbetare</w:t>
      </w:r>
    </w:p>
    <w:p w14:paraId="0DCBEDC3" w14:textId="4E4B24A5" w:rsidR="00174E2C" w:rsidRDefault="00FB526F" w:rsidP="00174E2C">
      <w:pPr>
        <w:pStyle w:val="Liststycke"/>
        <w:numPr>
          <w:ilvl w:val="0"/>
          <w:numId w:val="14"/>
        </w:numPr>
      </w:pPr>
      <w:r>
        <w:t>sabotera vallokaler</w:t>
      </w:r>
    </w:p>
    <w:p w14:paraId="0AC1E7CC" w14:textId="19178B98" w:rsidR="00174E2C" w:rsidRDefault="001217C2" w:rsidP="00174E2C">
      <w:pPr>
        <w:pStyle w:val="Liststycke"/>
        <w:numPr>
          <w:ilvl w:val="0"/>
          <w:numId w:val="14"/>
        </w:numPr>
      </w:pPr>
      <w:r>
        <w:t xml:space="preserve">angripa </w:t>
      </w:r>
      <w:proofErr w:type="spellStart"/>
      <w:r>
        <w:t>it-system</w:t>
      </w:r>
      <w:proofErr w:type="spellEnd"/>
    </w:p>
    <w:p w14:paraId="3FBAB267" w14:textId="112B00AC" w:rsidR="000C7A77" w:rsidRDefault="00174E2C" w:rsidP="00945D12">
      <w:pPr>
        <w:pStyle w:val="Liststycke"/>
        <w:numPr>
          <w:ilvl w:val="0"/>
          <w:numId w:val="14"/>
        </w:numPr>
      </w:pPr>
      <w:r>
        <w:t xml:space="preserve">sprida falsk information för att </w:t>
      </w:r>
      <w:r w:rsidR="000C7A77">
        <w:t>undergräva förtroendet för val</w:t>
      </w:r>
      <w:r w:rsidR="001217C2">
        <w:t>genomförandet</w:t>
      </w:r>
      <w:r w:rsidR="000C7A77">
        <w:t>.</w:t>
      </w:r>
    </w:p>
    <w:p w14:paraId="785AFD5F" w14:textId="338C14B3" w:rsidR="000C7A77" w:rsidRPr="000C7A77" w:rsidRDefault="000C7A77" w:rsidP="000C7A77">
      <w:r>
        <w:t xml:space="preserve">Antagonistisk påverkan på allmänna val kan få omfattande negativa konsekvenser, till exempel genom att valresultat försenas, att riskerna för omval ökar och att ett minskat förtroende för valgenomförandet leder till ett lägre valdeltagande i kommande val. </w:t>
      </w:r>
    </w:p>
    <w:p w14:paraId="55B70B30" w14:textId="2D0DE21A" w:rsidR="000E3575" w:rsidRDefault="00963019" w:rsidP="003E5F70">
      <w:pPr>
        <w:pStyle w:val="Rubrik2"/>
      </w:pPr>
      <w:bookmarkStart w:id="16" w:name="_Toc213163059"/>
      <w:r>
        <w:t>Nationell d</w:t>
      </w:r>
      <w:r w:rsidR="000E3575">
        <w:t>imensionerande hotbild</w:t>
      </w:r>
      <w:bookmarkEnd w:id="16"/>
      <w:r>
        <w:t xml:space="preserve"> </w:t>
      </w:r>
    </w:p>
    <w:p w14:paraId="6A351D02" w14:textId="285FC5BB" w:rsidR="000C7A77" w:rsidRDefault="00CC47D2" w:rsidP="00E67539">
      <w:r>
        <w:t xml:space="preserve">Inför </w:t>
      </w:r>
      <w:r w:rsidR="00FB526F">
        <w:t>varje val</w:t>
      </w:r>
      <w:r>
        <w:t xml:space="preserve"> tar Valmyndigheten fram en </w:t>
      </w:r>
      <w:r w:rsidR="00437E71">
        <w:t xml:space="preserve">nationell </w:t>
      </w:r>
      <w:r>
        <w:t>dimensionera</w:t>
      </w:r>
      <w:r w:rsidR="001C5C6A">
        <w:t>n</w:t>
      </w:r>
      <w:r>
        <w:t>d</w:t>
      </w:r>
      <w:r w:rsidR="001C5C6A">
        <w:t>e</w:t>
      </w:r>
      <w:r>
        <w:t xml:space="preserve"> hotbild</w:t>
      </w:r>
      <w:r w:rsidR="00622ED8">
        <w:t xml:space="preserve">. </w:t>
      </w:r>
      <w:r w:rsidR="001B271A">
        <w:t>Den dimensionerande hotbilden</w:t>
      </w:r>
      <w:r w:rsidR="007B29D3">
        <w:t xml:space="preserve"> beskriver potentiella hot och risker som valadministrationen kan behöva ta höjd för i sina analyser. </w:t>
      </w:r>
      <w:r w:rsidR="00437E71">
        <w:t xml:space="preserve">Valmyndighetens </w:t>
      </w:r>
      <w:r w:rsidR="006B3A29">
        <w:t xml:space="preserve">råd och </w:t>
      </w:r>
      <w:r w:rsidR="0058464D">
        <w:t xml:space="preserve">rekommendationer </w:t>
      </w:r>
      <w:r w:rsidR="00FB526F">
        <w:t>om skyddsåtgärder</w:t>
      </w:r>
      <w:r w:rsidR="00622ED8">
        <w:t xml:space="preserve"> </w:t>
      </w:r>
      <w:r w:rsidR="007B29D3">
        <w:t xml:space="preserve">är anpassade efter </w:t>
      </w:r>
      <w:r w:rsidR="006B3A29">
        <w:t>den</w:t>
      </w:r>
      <w:r w:rsidR="00437E71">
        <w:t>na övergripande</w:t>
      </w:r>
      <w:r w:rsidR="006B3A29">
        <w:t xml:space="preserve"> </w:t>
      </w:r>
      <w:r w:rsidR="00437E71">
        <w:t>nationella</w:t>
      </w:r>
      <w:r w:rsidR="006B3A29">
        <w:t xml:space="preserve"> hotbild</w:t>
      </w:r>
      <w:r w:rsidR="001C5C6A">
        <w:t xml:space="preserve">. </w:t>
      </w:r>
    </w:p>
    <w:p w14:paraId="6872D27E" w14:textId="423BC385" w:rsidR="000E3575" w:rsidRDefault="002A5E60" w:rsidP="000E3575">
      <w:pPr>
        <w:pStyle w:val="Rubrik2"/>
      </w:pPr>
      <w:bookmarkStart w:id="17" w:name="_Toc146096413"/>
      <w:bookmarkStart w:id="18" w:name="_Toc146096537"/>
      <w:bookmarkStart w:id="19" w:name="_Toc213163060"/>
      <w:bookmarkEnd w:id="17"/>
      <w:bookmarkEnd w:id="18"/>
      <w:r w:rsidRPr="007B29D3">
        <w:t>Lokal</w:t>
      </w:r>
      <w:r w:rsidR="00963019" w:rsidRPr="007B29D3">
        <w:t xml:space="preserve"> </w:t>
      </w:r>
      <w:r w:rsidR="00963019">
        <w:t>d</w:t>
      </w:r>
      <w:r w:rsidR="000E3575">
        <w:t>imensionerande hotbild</w:t>
      </w:r>
      <w:bookmarkEnd w:id="19"/>
    </w:p>
    <w:p w14:paraId="6A024BBA" w14:textId="3C087CFA" w:rsidR="006F6E48" w:rsidRPr="006F6E48" w:rsidRDefault="006F6E48" w:rsidP="006F6E48">
      <w:r>
        <w:t>Vi har gjort en bedömning av faktiska hot på lokal nivå. I bedömningen har vi utgått från egna erfarenheter och kännedom om lokala förhållanden. Vi har identifierat eventuella aktörer som vill och kan påverka valgenomförandet.</w:t>
      </w:r>
    </w:p>
    <w:p w14:paraId="18020DEF" w14:textId="2410D350" w:rsidR="000C7A77" w:rsidRPr="007B29D3" w:rsidRDefault="00E94549" w:rsidP="000C7A77">
      <w:pPr>
        <w:rPr>
          <w:color w:val="BD1556" w:themeColor="accent5" w:themeShade="BF"/>
          <w:sz w:val="26"/>
        </w:rPr>
      </w:pPr>
      <w:r w:rsidRPr="007B29D3">
        <w:rPr>
          <w:color w:val="BD1556" w:themeColor="accent5" w:themeShade="BF"/>
        </w:rPr>
        <w:t>[</w:t>
      </w:r>
      <w:r w:rsidR="002A5E60" w:rsidRPr="007B29D3">
        <w:rPr>
          <w:color w:val="BD1556" w:themeColor="accent5" w:themeShade="BF"/>
        </w:rPr>
        <w:t xml:space="preserve">Lägg in er </w:t>
      </w:r>
      <w:r w:rsidR="001D1B01" w:rsidRPr="007B29D3">
        <w:rPr>
          <w:color w:val="BD1556" w:themeColor="accent5" w:themeShade="BF"/>
        </w:rPr>
        <w:t>lokala</w:t>
      </w:r>
      <w:r w:rsidRPr="007B29D3">
        <w:rPr>
          <w:color w:val="BD1556" w:themeColor="accent5" w:themeShade="BF"/>
        </w:rPr>
        <w:t xml:space="preserve"> dimensionerande</w:t>
      </w:r>
      <w:r w:rsidR="000C7A77" w:rsidRPr="007B29D3">
        <w:rPr>
          <w:color w:val="BD1556" w:themeColor="accent5" w:themeShade="BF"/>
        </w:rPr>
        <w:t xml:space="preserve"> hotbild.</w:t>
      </w:r>
      <w:r w:rsidRPr="007B29D3">
        <w:rPr>
          <w:color w:val="BD1556" w:themeColor="accent5" w:themeShade="BF"/>
          <w:sz w:val="26"/>
        </w:rPr>
        <w:t>]</w:t>
      </w:r>
    </w:p>
    <w:p w14:paraId="21DD525B" w14:textId="6840B92A" w:rsidR="00963019" w:rsidRDefault="00963019" w:rsidP="00963019">
      <w:pPr>
        <w:pStyle w:val="Rubrik3"/>
      </w:pPr>
      <w:bookmarkStart w:id="20" w:name="_Toc213163061"/>
      <w:r>
        <w:t xml:space="preserve">Inträffade incidenter under </w:t>
      </w:r>
      <w:r w:rsidR="007B29D3">
        <w:t>tidigare</w:t>
      </w:r>
      <w:r>
        <w:t xml:space="preserve"> va</w:t>
      </w:r>
      <w:r w:rsidR="000C7A77">
        <w:t>l</w:t>
      </w:r>
      <w:bookmarkEnd w:id="20"/>
    </w:p>
    <w:p w14:paraId="42AD404E" w14:textId="75D785CE" w:rsidR="000C7A77" w:rsidRPr="007B29D3" w:rsidRDefault="00E94549" w:rsidP="000C7A77">
      <w:pPr>
        <w:rPr>
          <w:color w:val="BD1556" w:themeColor="accent5" w:themeShade="BF"/>
        </w:rPr>
      </w:pPr>
      <w:r w:rsidRPr="007B29D3">
        <w:rPr>
          <w:color w:val="BD1556" w:themeColor="accent5" w:themeShade="BF"/>
        </w:rPr>
        <w:t>[</w:t>
      </w:r>
      <w:r w:rsidR="007B29D3">
        <w:rPr>
          <w:color w:val="BD1556" w:themeColor="accent5" w:themeShade="BF"/>
        </w:rPr>
        <w:t>Beskriv i</w:t>
      </w:r>
      <w:r w:rsidR="000C7A77" w:rsidRPr="007B29D3">
        <w:rPr>
          <w:color w:val="BD1556" w:themeColor="accent5" w:themeShade="BF"/>
        </w:rPr>
        <w:t xml:space="preserve">nträffade incidenter under </w:t>
      </w:r>
      <w:r w:rsidR="007B29D3">
        <w:rPr>
          <w:color w:val="BD1556" w:themeColor="accent5" w:themeShade="BF"/>
        </w:rPr>
        <w:t>tidigare</w:t>
      </w:r>
      <w:r w:rsidR="000C7A77" w:rsidRPr="007B29D3">
        <w:rPr>
          <w:color w:val="BD1556" w:themeColor="accent5" w:themeShade="BF"/>
        </w:rPr>
        <w:t xml:space="preserve"> val</w:t>
      </w:r>
      <w:r w:rsidRPr="007B29D3">
        <w:rPr>
          <w:color w:val="BD1556" w:themeColor="accent5" w:themeShade="BF"/>
        </w:rPr>
        <w:t>.]</w:t>
      </w:r>
    </w:p>
    <w:p w14:paraId="0B04802C" w14:textId="77777777" w:rsidR="003B68F4" w:rsidRDefault="003B68F4" w:rsidP="003B68F4">
      <w:pPr>
        <w:pStyle w:val="Rubrik1"/>
      </w:pPr>
      <w:bookmarkStart w:id="21" w:name="_Toc213163062"/>
      <w:r>
        <w:t>Identifierade sårbarheter</w:t>
      </w:r>
      <w:bookmarkEnd w:id="21"/>
    </w:p>
    <w:p w14:paraId="46B5C71D" w14:textId="47170C31" w:rsidR="000C7A77" w:rsidRPr="00945D12" w:rsidRDefault="00E94549" w:rsidP="000C7A77">
      <w:pPr>
        <w:rPr>
          <w:color w:val="BD1556" w:themeColor="accent5" w:themeShade="BF"/>
        </w:rPr>
      </w:pPr>
      <w:r w:rsidRPr="00945D12">
        <w:rPr>
          <w:color w:val="BD1556" w:themeColor="accent5" w:themeShade="BF"/>
        </w:rPr>
        <w:t>[</w:t>
      </w:r>
      <w:r w:rsidR="001D1B01" w:rsidRPr="00945D12">
        <w:rPr>
          <w:color w:val="BD1556" w:themeColor="accent5" w:themeShade="BF"/>
        </w:rPr>
        <w:t xml:space="preserve">Ange de </w:t>
      </w:r>
      <w:r w:rsidR="000C7A77" w:rsidRPr="00945D12">
        <w:rPr>
          <w:color w:val="BD1556" w:themeColor="accent5" w:themeShade="BF"/>
        </w:rPr>
        <w:t>sårbarheter</w:t>
      </w:r>
      <w:r w:rsidR="001D1B01" w:rsidRPr="00945D12">
        <w:rPr>
          <w:color w:val="BD1556" w:themeColor="accent5" w:themeShade="BF"/>
        </w:rPr>
        <w:t xml:space="preserve"> ni identifierat</w:t>
      </w:r>
      <w:r w:rsidR="000C7A77" w:rsidRPr="00945D12">
        <w:rPr>
          <w:color w:val="BD1556" w:themeColor="accent5" w:themeShade="BF"/>
        </w:rPr>
        <w:t xml:space="preserve"> </w:t>
      </w:r>
      <w:r w:rsidR="00B40B99" w:rsidRPr="00945D12">
        <w:rPr>
          <w:color w:val="BD1556" w:themeColor="accent5" w:themeShade="BF"/>
        </w:rPr>
        <w:t>inom er verksamhet</w:t>
      </w:r>
      <w:r w:rsidR="000C7A77" w:rsidRPr="00945D12">
        <w:rPr>
          <w:color w:val="BD1556" w:themeColor="accent5" w:themeShade="BF"/>
        </w:rPr>
        <w:t>.</w:t>
      </w:r>
      <w:r w:rsidRPr="00945D12">
        <w:rPr>
          <w:color w:val="BD1556" w:themeColor="accent5" w:themeShade="BF"/>
        </w:rPr>
        <w:t>]</w:t>
      </w:r>
    </w:p>
    <w:p w14:paraId="46A4870A" w14:textId="77777777" w:rsidR="003B68F4" w:rsidRDefault="003B68F4" w:rsidP="003B68F4">
      <w:pPr>
        <w:pStyle w:val="Rubrik1"/>
      </w:pPr>
      <w:bookmarkStart w:id="22" w:name="_Toc213163063"/>
      <w:r>
        <w:t>Verksamhetsskyddsåtgärder</w:t>
      </w:r>
      <w:r w:rsidR="00963019">
        <w:t>/-plan</w:t>
      </w:r>
      <w:bookmarkEnd w:id="22"/>
      <w:r w:rsidR="00963019">
        <w:t xml:space="preserve"> </w:t>
      </w:r>
    </w:p>
    <w:p w14:paraId="30DD6CDD" w14:textId="77777777" w:rsidR="00963019" w:rsidRPr="005B7DC7" w:rsidRDefault="00963019" w:rsidP="005B7DC7">
      <w:pPr>
        <w:pStyle w:val="Rubrik2"/>
      </w:pPr>
      <w:bookmarkStart w:id="23" w:name="_Toc213163064"/>
      <w:r w:rsidRPr="005B7DC7">
        <w:rPr>
          <w:rStyle w:val="normaltextrun"/>
        </w:rPr>
        <w:t>Verksamhetsskyddsplan</w:t>
      </w:r>
      <w:bookmarkEnd w:id="23"/>
    </w:p>
    <w:tbl>
      <w:tblPr>
        <w:tblStyle w:val="Tabellrutnt"/>
        <w:tblW w:w="8503" w:type="dxa"/>
        <w:tblLook w:val="04A0" w:firstRow="1" w:lastRow="0" w:firstColumn="1" w:lastColumn="0" w:noHBand="0" w:noVBand="1"/>
      </w:tblPr>
      <w:tblGrid>
        <w:gridCol w:w="2830"/>
        <w:gridCol w:w="2835"/>
        <w:gridCol w:w="1559"/>
        <w:gridCol w:w="1279"/>
      </w:tblGrid>
      <w:tr w:rsidR="005B7DC7" w:rsidRPr="00C464FA" w14:paraId="60161A8B" w14:textId="77777777" w:rsidTr="00567EE7">
        <w:trPr>
          <w:tblHeader/>
        </w:trPr>
        <w:tc>
          <w:tcPr>
            <w:tcW w:w="2830" w:type="dxa"/>
            <w:shd w:val="clear" w:color="auto" w:fill="F6C7E7" w:themeFill="accent1" w:themeFillTint="33"/>
          </w:tcPr>
          <w:p w14:paraId="39A63925" w14:textId="77777777" w:rsidR="005B7DC7" w:rsidRPr="00C464FA" w:rsidRDefault="005B7DC7" w:rsidP="00963019">
            <w:r>
              <w:t>Verksamhetsskyddsåtgärd</w:t>
            </w:r>
          </w:p>
        </w:tc>
        <w:tc>
          <w:tcPr>
            <w:tcW w:w="2835" w:type="dxa"/>
            <w:shd w:val="clear" w:color="auto" w:fill="F6C7E7" w:themeFill="accent1" w:themeFillTint="33"/>
          </w:tcPr>
          <w:p w14:paraId="38EB18A2" w14:textId="77777777" w:rsidR="005B7DC7" w:rsidRPr="00C464FA" w:rsidRDefault="005B7DC7" w:rsidP="00963019">
            <w:r>
              <w:t>Vem ansvarar för åtgärden?</w:t>
            </w:r>
          </w:p>
        </w:tc>
        <w:tc>
          <w:tcPr>
            <w:tcW w:w="1559" w:type="dxa"/>
            <w:shd w:val="clear" w:color="auto" w:fill="F6C7E7" w:themeFill="accent1" w:themeFillTint="33"/>
          </w:tcPr>
          <w:p w14:paraId="2E1CD0AD" w14:textId="77777777" w:rsidR="005B7DC7" w:rsidRPr="00C464FA" w:rsidRDefault="005B7DC7" w:rsidP="00963019">
            <w:pPr>
              <w:rPr>
                <w:color w:val="000000" w:themeColor="text1"/>
              </w:rPr>
            </w:pPr>
            <w:r>
              <w:rPr>
                <w:color w:val="000000" w:themeColor="text1"/>
              </w:rPr>
              <w:t>Klart senast</w:t>
            </w:r>
          </w:p>
        </w:tc>
        <w:tc>
          <w:tcPr>
            <w:tcW w:w="1279" w:type="dxa"/>
            <w:shd w:val="clear" w:color="auto" w:fill="F6C7E7" w:themeFill="accent1" w:themeFillTint="33"/>
          </w:tcPr>
          <w:p w14:paraId="227E3DD0" w14:textId="77777777" w:rsidR="005B7DC7" w:rsidRPr="00C464FA" w:rsidRDefault="005B7DC7" w:rsidP="00963019">
            <w:r>
              <w:t>Prioritering</w:t>
            </w:r>
          </w:p>
        </w:tc>
      </w:tr>
      <w:tr w:rsidR="005B7DC7" w:rsidRPr="00C464FA" w14:paraId="5B1F4C27" w14:textId="77777777" w:rsidTr="005B7DC7">
        <w:tc>
          <w:tcPr>
            <w:tcW w:w="2830" w:type="dxa"/>
          </w:tcPr>
          <w:p w14:paraId="4B05395C" w14:textId="556A3219" w:rsidR="005B7DC7" w:rsidRPr="00945D12" w:rsidRDefault="00002FC7" w:rsidP="00963019">
            <w:pPr>
              <w:rPr>
                <w:color w:val="BD1556" w:themeColor="accent5" w:themeShade="BF"/>
              </w:rPr>
            </w:pPr>
            <w:r w:rsidRPr="00945D12">
              <w:rPr>
                <w:color w:val="BD1556" w:themeColor="accent5" w:themeShade="BF"/>
              </w:rPr>
              <w:t>[</w:t>
            </w:r>
            <w:r w:rsidR="005B7DC7" w:rsidRPr="00945D12">
              <w:rPr>
                <w:color w:val="BD1556" w:themeColor="accent5" w:themeShade="BF"/>
              </w:rPr>
              <w:t xml:space="preserve">Ex. Ta fram en kontaktlista för alla aktörer </w:t>
            </w:r>
          </w:p>
        </w:tc>
        <w:tc>
          <w:tcPr>
            <w:tcW w:w="2835" w:type="dxa"/>
          </w:tcPr>
          <w:p w14:paraId="227669B9" w14:textId="2FE65561" w:rsidR="005B7DC7" w:rsidRPr="00945D12" w:rsidRDefault="005B7DC7" w:rsidP="00963019">
            <w:pPr>
              <w:rPr>
                <w:color w:val="BD1556" w:themeColor="accent5" w:themeShade="BF"/>
              </w:rPr>
            </w:pPr>
            <w:r w:rsidRPr="00945D12">
              <w:rPr>
                <w:color w:val="BD1556" w:themeColor="accent5" w:themeShade="BF"/>
              </w:rPr>
              <w:t>Säk</w:t>
            </w:r>
            <w:r w:rsidR="00B40B99" w:rsidRPr="00945D12">
              <w:rPr>
                <w:color w:val="BD1556" w:themeColor="accent5" w:themeShade="BF"/>
              </w:rPr>
              <w:t>ra</w:t>
            </w:r>
            <w:r w:rsidRPr="00945D12">
              <w:rPr>
                <w:color w:val="BD1556" w:themeColor="accent5" w:themeShade="BF"/>
              </w:rPr>
              <w:t xml:space="preserve"> </w:t>
            </w:r>
            <w:proofErr w:type="spellStart"/>
            <w:r w:rsidRPr="00945D12">
              <w:rPr>
                <w:color w:val="BD1556" w:themeColor="accent5" w:themeShade="BF"/>
              </w:rPr>
              <w:t>Säkersson</w:t>
            </w:r>
            <w:proofErr w:type="spellEnd"/>
          </w:p>
        </w:tc>
        <w:tc>
          <w:tcPr>
            <w:tcW w:w="1559" w:type="dxa"/>
          </w:tcPr>
          <w:p w14:paraId="33C295E1" w14:textId="527552CC" w:rsidR="005B7DC7" w:rsidRPr="00945D12" w:rsidRDefault="005B7DC7" w:rsidP="001C5C6A">
            <w:pPr>
              <w:rPr>
                <w:color w:val="BD1556" w:themeColor="accent5" w:themeShade="BF"/>
              </w:rPr>
            </w:pPr>
            <w:r w:rsidRPr="00945D12">
              <w:rPr>
                <w:color w:val="BD1556" w:themeColor="accent5" w:themeShade="BF"/>
              </w:rPr>
              <w:t xml:space="preserve">1 </w:t>
            </w:r>
            <w:r w:rsidR="006706CD" w:rsidRPr="00945D12">
              <w:rPr>
                <w:color w:val="BD1556" w:themeColor="accent5" w:themeShade="BF"/>
              </w:rPr>
              <w:t>mars 202</w:t>
            </w:r>
            <w:r w:rsidR="0058464D" w:rsidRPr="00945D12">
              <w:rPr>
                <w:color w:val="BD1556" w:themeColor="accent5" w:themeShade="BF"/>
              </w:rPr>
              <w:t>6</w:t>
            </w:r>
            <w:r w:rsidRPr="00945D12">
              <w:rPr>
                <w:color w:val="BD1556" w:themeColor="accent5" w:themeShade="BF"/>
              </w:rPr>
              <w:t xml:space="preserve"> </w:t>
            </w:r>
          </w:p>
        </w:tc>
        <w:tc>
          <w:tcPr>
            <w:tcW w:w="1279" w:type="dxa"/>
          </w:tcPr>
          <w:p w14:paraId="4AFCB101" w14:textId="47149A37" w:rsidR="005B7DC7" w:rsidRPr="00945D12" w:rsidRDefault="005B7DC7" w:rsidP="00963019">
            <w:pPr>
              <w:rPr>
                <w:color w:val="BD1556" w:themeColor="accent5" w:themeShade="BF"/>
              </w:rPr>
            </w:pPr>
            <w:r w:rsidRPr="00945D12">
              <w:rPr>
                <w:color w:val="BD1556" w:themeColor="accent5" w:themeShade="BF"/>
              </w:rPr>
              <w:t>Hög</w:t>
            </w:r>
            <w:r w:rsidR="00002FC7" w:rsidRPr="00945D12">
              <w:rPr>
                <w:color w:val="BD1556" w:themeColor="accent5" w:themeShade="BF"/>
              </w:rPr>
              <w:t>]</w:t>
            </w:r>
          </w:p>
        </w:tc>
      </w:tr>
      <w:tr w:rsidR="005B7DC7" w:rsidRPr="00C464FA" w14:paraId="6DC8F587" w14:textId="77777777" w:rsidTr="005B7DC7">
        <w:tc>
          <w:tcPr>
            <w:tcW w:w="2830" w:type="dxa"/>
          </w:tcPr>
          <w:p w14:paraId="5AB9575F" w14:textId="77777777" w:rsidR="005B7DC7" w:rsidRPr="00C464FA" w:rsidRDefault="005B7DC7" w:rsidP="00963019">
            <w:pPr>
              <w:rPr>
                <w:color w:val="FF0000"/>
              </w:rPr>
            </w:pPr>
          </w:p>
        </w:tc>
        <w:tc>
          <w:tcPr>
            <w:tcW w:w="2835" w:type="dxa"/>
          </w:tcPr>
          <w:p w14:paraId="1359C43C" w14:textId="77777777" w:rsidR="005B7DC7" w:rsidRPr="00C464FA" w:rsidRDefault="005B7DC7" w:rsidP="00963019"/>
        </w:tc>
        <w:tc>
          <w:tcPr>
            <w:tcW w:w="1559" w:type="dxa"/>
          </w:tcPr>
          <w:p w14:paraId="75C9FAC6" w14:textId="77777777" w:rsidR="005B7DC7" w:rsidRPr="00C464FA" w:rsidRDefault="005B7DC7" w:rsidP="00963019"/>
        </w:tc>
        <w:tc>
          <w:tcPr>
            <w:tcW w:w="1279" w:type="dxa"/>
          </w:tcPr>
          <w:p w14:paraId="60A67AFC" w14:textId="77777777" w:rsidR="005B7DC7" w:rsidRPr="00C464FA" w:rsidRDefault="005B7DC7" w:rsidP="00963019"/>
        </w:tc>
      </w:tr>
      <w:tr w:rsidR="005B7DC7" w:rsidRPr="00C464FA" w14:paraId="1939B610" w14:textId="77777777" w:rsidTr="005B7DC7">
        <w:tc>
          <w:tcPr>
            <w:tcW w:w="2830" w:type="dxa"/>
          </w:tcPr>
          <w:p w14:paraId="51803008" w14:textId="77777777" w:rsidR="005B7DC7" w:rsidRPr="00C464FA" w:rsidRDefault="005B7DC7" w:rsidP="00963019"/>
        </w:tc>
        <w:tc>
          <w:tcPr>
            <w:tcW w:w="2835" w:type="dxa"/>
          </w:tcPr>
          <w:p w14:paraId="3DBF83A4" w14:textId="77777777" w:rsidR="005B7DC7" w:rsidRPr="00C464FA" w:rsidRDefault="005B7DC7" w:rsidP="00963019"/>
        </w:tc>
        <w:tc>
          <w:tcPr>
            <w:tcW w:w="1559" w:type="dxa"/>
          </w:tcPr>
          <w:p w14:paraId="7729F128" w14:textId="77777777" w:rsidR="005B7DC7" w:rsidRPr="00C464FA" w:rsidRDefault="005B7DC7" w:rsidP="00963019"/>
        </w:tc>
        <w:tc>
          <w:tcPr>
            <w:tcW w:w="1279" w:type="dxa"/>
          </w:tcPr>
          <w:p w14:paraId="1F158FC8" w14:textId="77777777" w:rsidR="005B7DC7" w:rsidRPr="00C464FA" w:rsidRDefault="005B7DC7" w:rsidP="00963019"/>
        </w:tc>
      </w:tr>
      <w:tr w:rsidR="005B7DC7" w:rsidRPr="00C464FA" w14:paraId="5DE938DA" w14:textId="77777777" w:rsidTr="005B7DC7">
        <w:tc>
          <w:tcPr>
            <w:tcW w:w="2830" w:type="dxa"/>
          </w:tcPr>
          <w:p w14:paraId="560A4573" w14:textId="77777777" w:rsidR="005B7DC7" w:rsidRPr="00C464FA" w:rsidRDefault="005B7DC7" w:rsidP="00963019"/>
        </w:tc>
        <w:tc>
          <w:tcPr>
            <w:tcW w:w="2835" w:type="dxa"/>
          </w:tcPr>
          <w:p w14:paraId="63172B1C" w14:textId="77777777" w:rsidR="005B7DC7" w:rsidRPr="00C464FA" w:rsidRDefault="005B7DC7" w:rsidP="00963019"/>
        </w:tc>
        <w:tc>
          <w:tcPr>
            <w:tcW w:w="1559" w:type="dxa"/>
          </w:tcPr>
          <w:p w14:paraId="0ADDC550" w14:textId="77777777" w:rsidR="005B7DC7" w:rsidRPr="00C464FA" w:rsidRDefault="005B7DC7" w:rsidP="00963019"/>
        </w:tc>
        <w:tc>
          <w:tcPr>
            <w:tcW w:w="1279" w:type="dxa"/>
          </w:tcPr>
          <w:p w14:paraId="78E7565D" w14:textId="77777777" w:rsidR="005B7DC7" w:rsidRPr="00C464FA" w:rsidRDefault="005B7DC7" w:rsidP="00963019"/>
        </w:tc>
      </w:tr>
      <w:tr w:rsidR="005B7DC7" w:rsidRPr="00C464FA" w14:paraId="0CE6199C" w14:textId="77777777" w:rsidTr="005B7DC7">
        <w:tc>
          <w:tcPr>
            <w:tcW w:w="2830" w:type="dxa"/>
          </w:tcPr>
          <w:p w14:paraId="5736E1D4" w14:textId="77777777" w:rsidR="005B7DC7" w:rsidRPr="00C464FA" w:rsidRDefault="005B7DC7" w:rsidP="00963019"/>
        </w:tc>
        <w:tc>
          <w:tcPr>
            <w:tcW w:w="2835" w:type="dxa"/>
          </w:tcPr>
          <w:p w14:paraId="6F826BA9" w14:textId="77777777" w:rsidR="005B7DC7" w:rsidRPr="00C464FA" w:rsidRDefault="005B7DC7" w:rsidP="00963019"/>
        </w:tc>
        <w:tc>
          <w:tcPr>
            <w:tcW w:w="1559" w:type="dxa"/>
          </w:tcPr>
          <w:p w14:paraId="796936F1" w14:textId="77777777" w:rsidR="005B7DC7" w:rsidRPr="00C464FA" w:rsidRDefault="005B7DC7" w:rsidP="00963019"/>
        </w:tc>
        <w:tc>
          <w:tcPr>
            <w:tcW w:w="1279" w:type="dxa"/>
          </w:tcPr>
          <w:p w14:paraId="546DA1D4" w14:textId="77777777" w:rsidR="005B7DC7" w:rsidRPr="00C464FA" w:rsidRDefault="005B7DC7" w:rsidP="00963019"/>
        </w:tc>
      </w:tr>
    </w:tbl>
    <w:p w14:paraId="7271361C" w14:textId="77777777" w:rsidR="00963019" w:rsidRPr="00C464FA" w:rsidRDefault="00963019" w:rsidP="00963019">
      <w:pPr>
        <w:pStyle w:val="Brdtext"/>
        <w:tabs>
          <w:tab w:val="left" w:pos="3686"/>
        </w:tabs>
        <w:rPr>
          <w:rFonts w:asciiTheme="minorHAnsi" w:hAnsiTheme="minorHAnsi" w:cstheme="minorHAnsi"/>
        </w:rPr>
      </w:pPr>
    </w:p>
    <w:tbl>
      <w:tblPr>
        <w:tblStyle w:val="Tabellrutnt"/>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7"/>
        <w:gridCol w:w="4577"/>
      </w:tblGrid>
      <w:tr w:rsidR="009F4A15" w:rsidRPr="003320B6" w14:paraId="47000552" w14:textId="77777777" w:rsidTr="00731337">
        <w:sdt>
          <w:sdtPr>
            <w:tag w:val="ccSectionCO"/>
            <w:id w:val="-1550609548"/>
            <w:lock w:val="sdtLocked"/>
            <w:placeholder>
              <w:docPart w:val="21111D305C114C17B53ED2C0A0952AF4"/>
            </w:placeholder>
            <w:showingPlcHdr/>
            <w:text/>
          </w:sdtPr>
          <w:sdtEndPr/>
          <w:sdtContent>
            <w:tc>
              <w:tcPr>
                <w:tcW w:w="4577" w:type="dxa"/>
              </w:tcPr>
              <w:p w14:paraId="32FE78DF" w14:textId="176B6F28" w:rsidR="009F4A15" w:rsidRPr="003320B6" w:rsidRDefault="00B40B99" w:rsidP="009F4A15">
                <w:r>
                  <w:rPr>
                    <w:rStyle w:val="Platshllartext"/>
                  </w:rPr>
                  <w:t xml:space="preserve"> </w:t>
                </w:r>
              </w:p>
            </w:tc>
          </w:sdtContent>
        </w:sdt>
        <w:tc>
          <w:tcPr>
            <w:tcW w:w="4577" w:type="dxa"/>
          </w:tcPr>
          <w:p w14:paraId="676FCC5D" w14:textId="77777777" w:rsidR="009F4A15" w:rsidRPr="003320B6" w:rsidRDefault="009F4A15" w:rsidP="009F4A15"/>
        </w:tc>
      </w:tr>
      <w:tr w:rsidR="009F4A15" w:rsidRPr="003320B6" w14:paraId="5A8A3D7E" w14:textId="77777777" w:rsidTr="00567EE7">
        <w:trPr>
          <w:trHeight w:val="87"/>
        </w:trPr>
        <w:tc>
          <w:tcPr>
            <w:tcW w:w="4577" w:type="dxa"/>
          </w:tcPr>
          <w:p w14:paraId="66D8E617" w14:textId="77777777" w:rsidR="009F4A15" w:rsidRPr="003320B6" w:rsidRDefault="009F4A15" w:rsidP="009F4A15"/>
        </w:tc>
        <w:sdt>
          <w:sdtPr>
            <w:tag w:val="ccAuthor"/>
            <w:id w:val="1562745050"/>
            <w:lock w:val="sdtLocked"/>
            <w:placeholder>
              <w:docPart w:val="EAB2764882ED453D88FDFE469C0E4486"/>
            </w:placeholder>
            <w:text/>
          </w:sdtPr>
          <w:sdtEndPr/>
          <w:sdtContent>
            <w:tc>
              <w:tcPr>
                <w:tcW w:w="4577" w:type="dxa"/>
              </w:tcPr>
              <w:p w14:paraId="29FFEF40" w14:textId="77777777" w:rsidR="009F4A15" w:rsidRPr="003320B6" w:rsidRDefault="003320B6" w:rsidP="009F4A15">
                <w:r w:rsidRPr="003320B6">
                  <w:t xml:space="preserve"> </w:t>
                </w:r>
              </w:p>
            </w:tc>
          </w:sdtContent>
        </w:sdt>
      </w:tr>
    </w:tbl>
    <w:p w14:paraId="589D978E" w14:textId="7336D284" w:rsidR="0025540B" w:rsidRPr="003320B6" w:rsidRDefault="0025540B" w:rsidP="00FF10CB">
      <w:pPr>
        <w:spacing w:line="276" w:lineRule="auto"/>
      </w:pPr>
    </w:p>
    <w:sectPr w:rsidR="0025540B" w:rsidRPr="003320B6" w:rsidSect="009702FE">
      <w:headerReference w:type="default" r:id="rId11"/>
      <w:headerReference w:type="first" r:id="rId12"/>
      <w:footerReference w:type="first" r:id="rId13"/>
      <w:pgSz w:w="11906" w:h="16838"/>
      <w:pgMar w:top="1417" w:right="1417" w:bottom="1417" w:left="1417" w:header="39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F0F71" w14:textId="77777777" w:rsidR="00F423A2" w:rsidRDefault="00F423A2" w:rsidP="00A419A4">
      <w:pPr>
        <w:spacing w:after="0"/>
      </w:pPr>
      <w:r>
        <w:separator/>
      </w:r>
    </w:p>
  </w:endnote>
  <w:endnote w:type="continuationSeparator" w:id="0">
    <w:p w14:paraId="5CD4291D" w14:textId="77777777" w:rsidR="00F423A2" w:rsidRDefault="00F423A2" w:rsidP="00A419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96F0" w14:textId="48893B1E" w:rsidR="003E5F70" w:rsidRPr="00AC6F43" w:rsidRDefault="003E5F70" w:rsidP="00AC6F43">
    <w:pPr>
      <w:tabs>
        <w:tab w:val="center" w:pos="4536"/>
        <w:tab w:val="right" w:pos="9072"/>
      </w:tabs>
      <w:spacing w:after="0"/>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EB964" w14:textId="77777777" w:rsidR="00F423A2" w:rsidRDefault="00F423A2" w:rsidP="00A419A4">
      <w:pPr>
        <w:spacing w:after="0"/>
      </w:pPr>
      <w:r>
        <w:separator/>
      </w:r>
    </w:p>
  </w:footnote>
  <w:footnote w:type="continuationSeparator" w:id="0">
    <w:p w14:paraId="7DC87E5A" w14:textId="77777777" w:rsidR="00F423A2" w:rsidRDefault="00F423A2" w:rsidP="00A419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2"/>
      <w:tblW w:w="9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9020"/>
    </w:tblGrid>
    <w:tr w:rsidR="00035912" w:rsidRPr="00FF10CB" w14:paraId="2F20B50E" w14:textId="77777777" w:rsidTr="00A70E52">
      <w:trPr>
        <w:trHeight w:val="1596"/>
        <w:tblHeader/>
      </w:trPr>
      <w:tc>
        <w:tcPr>
          <w:tcW w:w="9020" w:type="dxa"/>
        </w:tcPr>
        <w:p w14:paraId="5F236A71" w14:textId="77777777" w:rsidR="00035912" w:rsidRPr="00FF10CB" w:rsidRDefault="00035912" w:rsidP="00480F0E">
          <w:pPr>
            <w:tabs>
              <w:tab w:val="left" w:pos="4256"/>
              <w:tab w:val="left" w:pos="5949"/>
              <w:tab w:val="right" w:pos="9015"/>
            </w:tabs>
            <w:rPr>
              <w:rFonts w:cstheme="majorHAnsi"/>
            </w:rPr>
          </w:pPr>
          <w:sdt>
            <w:sdtPr>
              <w:rPr>
                <w:rFonts w:cstheme="majorHAnsi"/>
              </w:rPr>
              <w:tag w:val="ccAppendix"/>
              <w:id w:val="1383295321"/>
              <w:dropDownList>
                <w:listItem w:displayText=" " w:value=" "/>
                <w:listItem w:displayText="Bilaga" w:value="Bilaga"/>
                <w:listItem w:displayText="Appendix" w:value="Appendix"/>
              </w:dropDownList>
            </w:sdtPr>
            <w:sdtContent>
              <w:r>
                <w:rPr>
                  <w:rFonts w:cstheme="majorHAnsi"/>
                </w:rPr>
                <w:t xml:space="preserve"> </w:t>
              </w:r>
            </w:sdtContent>
          </w:sdt>
          <w:r w:rsidRPr="00FF10CB">
            <w:rPr>
              <w:rFonts w:cstheme="majorHAnsi"/>
            </w:rPr>
            <w:t xml:space="preserve"> </w:t>
          </w:r>
          <w:sdt>
            <w:sdtPr>
              <w:rPr>
                <w:rFonts w:cstheme="majorHAnsi"/>
              </w:rPr>
              <w:tag w:val="ccAppendNum"/>
              <w:id w:val="-746030051"/>
              <w:showingPlcHdr/>
              <w:text/>
            </w:sdtPr>
            <w:sdtContent>
              <w:r w:rsidRPr="00FF10CB">
                <w:rPr>
                  <w:rFonts w:cstheme="majorHAnsi"/>
                </w:rPr>
                <w:t xml:space="preserve"> </w:t>
              </w:r>
            </w:sdtContent>
          </w:sdt>
        </w:p>
        <w:p w14:paraId="6CB75813" w14:textId="77777777" w:rsidR="00035912" w:rsidRPr="00FF10CB" w:rsidRDefault="00035912" w:rsidP="00480F0E">
          <w:pPr>
            <w:tabs>
              <w:tab w:val="left" w:pos="4256"/>
              <w:tab w:val="left" w:pos="5949"/>
              <w:tab w:val="right" w:pos="9015"/>
            </w:tabs>
            <w:rPr>
              <w:rFonts w:asciiTheme="majorHAnsi" w:hAnsiTheme="majorHAnsi" w:cstheme="majorHAnsi"/>
              <w:b/>
            </w:rPr>
          </w:pPr>
          <w:sdt>
            <w:sdtPr>
              <w:rPr>
                <w:rFonts w:asciiTheme="majorHAnsi" w:hAnsiTheme="majorHAnsi" w:cstheme="majorHAnsi"/>
                <w:b/>
              </w:rPr>
              <w:tag w:val="ccDocname"/>
              <w:id w:val="-1062875034"/>
              <w:text/>
            </w:sdtPr>
            <w:sdtContent>
              <w:r>
                <w:rPr>
                  <w:rFonts w:asciiTheme="majorHAnsi" w:hAnsiTheme="majorHAnsi" w:cstheme="majorHAnsi"/>
                  <w:b/>
                </w:rPr>
                <w:t>Rapport</w:t>
              </w:r>
            </w:sdtContent>
          </w:sdt>
        </w:p>
        <w:p w14:paraId="50BAC7BD" w14:textId="77777777" w:rsidR="00035912" w:rsidRPr="00FF10CB" w:rsidRDefault="00035912" w:rsidP="003320B6">
          <w:pPr>
            <w:tabs>
              <w:tab w:val="left" w:pos="4256"/>
              <w:tab w:val="left" w:pos="5949"/>
              <w:tab w:val="right" w:pos="9015"/>
            </w:tabs>
            <w:jc w:val="right"/>
            <w:rPr>
              <w:rFonts w:cstheme="majorHAnsi"/>
            </w:rPr>
          </w:pPr>
          <w:r>
            <w:rPr>
              <w:rFonts w:cstheme="majorHAnsi"/>
            </w:rPr>
            <w:fldChar w:fldCharType="begin"/>
          </w:r>
          <w:r>
            <w:rPr>
              <w:rFonts w:cstheme="majorHAnsi"/>
            </w:rPr>
            <w:instrText xml:space="preserve"> PAGE  \* MERGEFORMAT </w:instrText>
          </w:r>
          <w:r>
            <w:rPr>
              <w:rFonts w:cstheme="majorHAnsi"/>
            </w:rPr>
            <w:fldChar w:fldCharType="separate"/>
          </w:r>
          <w:r>
            <w:rPr>
              <w:rFonts w:cstheme="majorHAnsi"/>
              <w:noProof/>
            </w:rPr>
            <w:t>4</w:t>
          </w:r>
          <w:r>
            <w:rPr>
              <w:rFonts w:cstheme="majorHAnsi"/>
            </w:rPr>
            <w:fldChar w:fldCharType="end"/>
          </w:r>
          <w:r>
            <w:rPr>
              <w:rFonts w:cstheme="majorHAnsi"/>
            </w:rPr>
            <w:t>(</w:t>
          </w:r>
          <w:r>
            <w:rPr>
              <w:rFonts w:cstheme="majorHAnsi"/>
            </w:rPr>
            <w:fldChar w:fldCharType="begin"/>
          </w:r>
          <w:r>
            <w:rPr>
              <w:rFonts w:cstheme="majorHAnsi"/>
            </w:rPr>
            <w:instrText xml:space="preserve"> NUMPAGES  \* MERGEFORMAT </w:instrText>
          </w:r>
          <w:r>
            <w:rPr>
              <w:rFonts w:cstheme="majorHAnsi"/>
            </w:rPr>
            <w:fldChar w:fldCharType="separate"/>
          </w:r>
          <w:r>
            <w:rPr>
              <w:rFonts w:cstheme="majorHAnsi"/>
              <w:noProof/>
            </w:rPr>
            <w:t>7</w:t>
          </w:r>
          <w:r>
            <w:rPr>
              <w:rFonts w:cstheme="majorHAnsi"/>
            </w:rPr>
            <w:fldChar w:fldCharType="end"/>
          </w:r>
          <w:r>
            <w:rPr>
              <w:rFonts w:cstheme="majorHAnsi"/>
            </w:rPr>
            <w:t>)</w:t>
          </w:r>
        </w:p>
        <w:sdt>
          <w:sdtPr>
            <w:rPr>
              <w:rFonts w:asciiTheme="majorHAnsi" w:hAnsiTheme="majorHAnsi" w:cstheme="majorHAnsi"/>
              <w:sz w:val="14"/>
              <w:szCs w:val="14"/>
            </w:rPr>
            <w:tag w:val="ccEnglish"/>
            <w:id w:val="952905938"/>
            <w:dropDownList>
              <w:listItem w:displayText="Datum" w:value="Datum"/>
              <w:listItem w:displayText=" " w:value=" "/>
              <w:listItem w:displayText="Date" w:value="Date"/>
            </w:dropDownList>
          </w:sdtPr>
          <w:sdtContent>
            <w:p w14:paraId="288D7ACC" w14:textId="77777777" w:rsidR="00035912" w:rsidRPr="00FF10CB" w:rsidRDefault="00035912" w:rsidP="00480F0E">
              <w:pPr>
                <w:tabs>
                  <w:tab w:val="left" w:pos="4256"/>
                  <w:tab w:val="left" w:pos="5949"/>
                  <w:tab w:val="right" w:pos="9015"/>
                </w:tabs>
                <w:rPr>
                  <w:rFonts w:asciiTheme="majorHAnsi" w:hAnsiTheme="majorHAnsi" w:cstheme="majorHAnsi"/>
                  <w:sz w:val="14"/>
                  <w:szCs w:val="14"/>
                </w:rPr>
              </w:pPr>
              <w:r>
                <w:rPr>
                  <w:rFonts w:asciiTheme="majorHAnsi" w:hAnsiTheme="majorHAnsi" w:cstheme="majorHAnsi"/>
                  <w:sz w:val="14"/>
                  <w:szCs w:val="14"/>
                </w:rPr>
                <w:t>Datum</w:t>
              </w:r>
            </w:p>
          </w:sdtContent>
        </w:sdt>
        <w:p w14:paraId="56ACB57B" w14:textId="77777777" w:rsidR="00035912" w:rsidRPr="00FF10CB" w:rsidRDefault="00035912" w:rsidP="00480F0E">
          <w:pPr>
            <w:tabs>
              <w:tab w:val="left" w:pos="4256"/>
              <w:tab w:val="left" w:pos="5949"/>
              <w:tab w:val="right" w:pos="9015"/>
            </w:tabs>
            <w:rPr>
              <w:rFonts w:asciiTheme="majorHAnsi" w:hAnsiTheme="majorHAnsi" w:cstheme="majorHAnsi"/>
              <w:sz w:val="14"/>
              <w:szCs w:val="14"/>
            </w:rPr>
          </w:pPr>
          <w:sdt>
            <w:sdtPr>
              <w:rPr>
                <w:rFonts w:asciiTheme="majorHAnsi" w:hAnsiTheme="majorHAnsi" w:cstheme="majorHAnsi"/>
                <w:sz w:val="14"/>
                <w:szCs w:val="14"/>
              </w:rPr>
              <w:tag w:val="ccPnr"/>
              <w:id w:val="1229643758"/>
              <w:text/>
            </w:sdtPr>
            <w:sdtContent>
              <w:r>
                <w:rPr>
                  <w:rFonts w:asciiTheme="majorHAnsi" w:hAnsiTheme="majorHAnsi" w:cstheme="majorHAnsi"/>
                  <w:sz w:val="14"/>
                  <w:szCs w:val="14"/>
                </w:rPr>
                <w:t>Dnr</w:t>
              </w:r>
            </w:sdtContent>
          </w:sdt>
        </w:p>
        <w:sdt>
          <w:sdtPr>
            <w:tag w:val="ccNamephone"/>
            <w:id w:val="300579142"/>
          </w:sdtPr>
          <w:sdtContent>
            <w:p w14:paraId="3ABB1390" w14:textId="77777777" w:rsidR="00035912" w:rsidRDefault="00035912" w:rsidP="00963019">
              <w:pPr>
                <w:tabs>
                  <w:tab w:val="left" w:pos="4256"/>
                  <w:tab w:val="left" w:pos="5949"/>
                  <w:tab w:val="right" w:pos="9015"/>
                </w:tabs>
              </w:pPr>
            </w:p>
            <w:p w14:paraId="300446E6" w14:textId="35EA5A06" w:rsidR="00035912" w:rsidRPr="00FF10CB" w:rsidRDefault="00035912" w:rsidP="00480F0E">
              <w:pPr>
                <w:tabs>
                  <w:tab w:val="left" w:pos="4256"/>
                  <w:tab w:val="left" w:pos="5949"/>
                  <w:tab w:val="right" w:pos="9015"/>
                </w:tabs>
                <w:rPr>
                  <w:rFonts w:cstheme="majorHAnsi"/>
                </w:rPr>
              </w:pPr>
            </w:p>
          </w:sdtContent>
        </w:sdt>
      </w:tc>
    </w:tr>
  </w:tbl>
  <w:p w14:paraId="3B468B92" w14:textId="557B7C71" w:rsidR="003E5F70" w:rsidRPr="00480F0E" w:rsidRDefault="003E5F70" w:rsidP="00480F0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2"/>
      <w:tblW w:w="9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9020"/>
    </w:tblGrid>
    <w:tr w:rsidR="00035912" w:rsidRPr="00FF10CB" w14:paraId="75509898" w14:textId="77777777" w:rsidTr="00107AF3">
      <w:trPr>
        <w:trHeight w:val="2120"/>
        <w:tblHeader/>
      </w:trPr>
      <w:tc>
        <w:tcPr>
          <w:tcW w:w="9020" w:type="dxa"/>
        </w:tcPr>
        <w:p w14:paraId="550A863C" w14:textId="0FCC9453" w:rsidR="00035912" w:rsidRPr="00FF10CB" w:rsidRDefault="00035912" w:rsidP="003E5F70">
          <w:pPr>
            <w:tabs>
              <w:tab w:val="left" w:pos="4256"/>
              <w:tab w:val="left" w:pos="5949"/>
              <w:tab w:val="right" w:pos="9015"/>
            </w:tabs>
            <w:rPr>
              <w:rFonts w:cstheme="majorHAnsi"/>
            </w:rPr>
          </w:pPr>
          <w:sdt>
            <w:sdtPr>
              <w:rPr>
                <w:rFonts w:cstheme="majorHAnsi"/>
              </w:rPr>
              <w:tag w:val="ccAppendix"/>
              <w:id w:val="857162171"/>
              <w:dropDownList>
                <w:listItem w:displayText=" " w:value=" "/>
                <w:listItem w:displayText="Bilaga" w:value="Bilaga"/>
                <w:listItem w:displayText="Appendix" w:value="Appendix"/>
              </w:dropDownList>
            </w:sdtPr>
            <w:sdtContent>
              <w:r>
                <w:rPr>
                  <w:rFonts w:cstheme="majorHAnsi"/>
                </w:rPr>
                <w:t xml:space="preserve"> </w:t>
              </w:r>
            </w:sdtContent>
          </w:sdt>
          <w:r w:rsidRPr="00FF10CB">
            <w:rPr>
              <w:rFonts w:cstheme="majorHAnsi"/>
            </w:rPr>
            <w:t xml:space="preserve"> </w:t>
          </w:r>
          <w:sdt>
            <w:sdtPr>
              <w:rPr>
                <w:rFonts w:cstheme="majorHAnsi"/>
              </w:rPr>
              <w:tag w:val="ccAppendNum"/>
              <w:id w:val="98075258"/>
              <w:showingPlcHdr/>
              <w:text/>
            </w:sdtPr>
            <w:sdtContent>
              <w:r w:rsidRPr="00FF10CB">
                <w:rPr>
                  <w:rFonts w:cstheme="majorHAnsi"/>
                </w:rPr>
                <w:t xml:space="preserve"> </w:t>
              </w:r>
            </w:sdtContent>
          </w:sdt>
        </w:p>
        <w:p w14:paraId="0D98E36D" w14:textId="77777777" w:rsidR="00035912" w:rsidRPr="00FF10CB" w:rsidRDefault="00035912" w:rsidP="003E5F70">
          <w:pPr>
            <w:tabs>
              <w:tab w:val="left" w:pos="4256"/>
              <w:tab w:val="left" w:pos="5949"/>
              <w:tab w:val="right" w:pos="9015"/>
            </w:tabs>
            <w:rPr>
              <w:rFonts w:asciiTheme="majorHAnsi" w:hAnsiTheme="majorHAnsi" w:cstheme="majorHAnsi"/>
              <w:b/>
            </w:rPr>
          </w:pPr>
          <w:sdt>
            <w:sdtPr>
              <w:rPr>
                <w:rFonts w:asciiTheme="majorHAnsi" w:hAnsiTheme="majorHAnsi" w:cstheme="majorHAnsi"/>
                <w:b/>
              </w:rPr>
              <w:tag w:val="ccDocname"/>
              <w:id w:val="-536196948"/>
              <w:text/>
            </w:sdtPr>
            <w:sdtContent>
              <w:r>
                <w:rPr>
                  <w:rFonts w:asciiTheme="majorHAnsi" w:hAnsiTheme="majorHAnsi" w:cstheme="majorHAnsi"/>
                  <w:b/>
                </w:rPr>
                <w:t>Rapport</w:t>
              </w:r>
            </w:sdtContent>
          </w:sdt>
        </w:p>
        <w:p w14:paraId="3D599787" w14:textId="77777777" w:rsidR="00035912" w:rsidRPr="00FF10CB" w:rsidRDefault="00035912" w:rsidP="003320B6">
          <w:pPr>
            <w:tabs>
              <w:tab w:val="left" w:pos="4256"/>
              <w:tab w:val="left" w:pos="5949"/>
              <w:tab w:val="right" w:pos="9015"/>
            </w:tabs>
            <w:jc w:val="right"/>
            <w:rPr>
              <w:rFonts w:cstheme="majorHAnsi"/>
            </w:rPr>
          </w:pPr>
          <w:r>
            <w:rPr>
              <w:rFonts w:cstheme="majorHAnsi"/>
            </w:rPr>
            <w:fldChar w:fldCharType="begin"/>
          </w:r>
          <w:r>
            <w:rPr>
              <w:rFonts w:cstheme="majorHAnsi"/>
            </w:rPr>
            <w:instrText xml:space="preserve"> PAGE  \* MERGEFORMAT </w:instrText>
          </w:r>
          <w:r>
            <w:rPr>
              <w:rFonts w:cstheme="majorHAnsi"/>
            </w:rPr>
            <w:fldChar w:fldCharType="separate"/>
          </w:r>
          <w:r>
            <w:rPr>
              <w:rFonts w:cstheme="majorHAnsi"/>
              <w:noProof/>
            </w:rPr>
            <w:t>1</w:t>
          </w:r>
          <w:r>
            <w:rPr>
              <w:rFonts w:cstheme="majorHAnsi"/>
            </w:rPr>
            <w:fldChar w:fldCharType="end"/>
          </w:r>
          <w:r>
            <w:rPr>
              <w:rFonts w:cstheme="majorHAnsi"/>
            </w:rPr>
            <w:t>(</w:t>
          </w:r>
          <w:r>
            <w:rPr>
              <w:rFonts w:cstheme="majorHAnsi"/>
            </w:rPr>
            <w:fldChar w:fldCharType="begin"/>
          </w:r>
          <w:r>
            <w:rPr>
              <w:rFonts w:cstheme="majorHAnsi"/>
            </w:rPr>
            <w:instrText xml:space="preserve"> NUMPAGES  \* MERGEFORMAT </w:instrText>
          </w:r>
          <w:r>
            <w:rPr>
              <w:rFonts w:cstheme="majorHAnsi"/>
            </w:rPr>
            <w:fldChar w:fldCharType="separate"/>
          </w:r>
          <w:r>
            <w:rPr>
              <w:rFonts w:cstheme="majorHAnsi"/>
              <w:noProof/>
            </w:rPr>
            <w:t>7</w:t>
          </w:r>
          <w:r>
            <w:rPr>
              <w:rFonts w:cstheme="majorHAnsi"/>
            </w:rPr>
            <w:fldChar w:fldCharType="end"/>
          </w:r>
          <w:r>
            <w:rPr>
              <w:rFonts w:cstheme="majorHAnsi"/>
            </w:rPr>
            <w:t>)</w:t>
          </w:r>
        </w:p>
        <w:sdt>
          <w:sdtPr>
            <w:rPr>
              <w:rFonts w:asciiTheme="majorHAnsi" w:hAnsiTheme="majorHAnsi" w:cstheme="majorHAnsi"/>
              <w:sz w:val="14"/>
              <w:szCs w:val="14"/>
            </w:rPr>
            <w:tag w:val="ccEnglish"/>
            <w:id w:val="980189567"/>
            <w:dropDownList>
              <w:listItem w:displayText="Datum" w:value="Datum"/>
              <w:listItem w:displayText=" " w:value=" "/>
              <w:listItem w:displayText="Date" w:value="Date"/>
            </w:dropDownList>
          </w:sdtPr>
          <w:sdtContent>
            <w:p w14:paraId="3116E219" w14:textId="77777777" w:rsidR="00035912" w:rsidRPr="00FF10CB" w:rsidRDefault="00035912" w:rsidP="003E5F70">
              <w:pPr>
                <w:tabs>
                  <w:tab w:val="left" w:pos="4256"/>
                  <w:tab w:val="left" w:pos="5949"/>
                  <w:tab w:val="right" w:pos="9015"/>
                </w:tabs>
                <w:rPr>
                  <w:rFonts w:asciiTheme="majorHAnsi" w:hAnsiTheme="majorHAnsi" w:cstheme="majorHAnsi"/>
                  <w:sz w:val="14"/>
                  <w:szCs w:val="14"/>
                </w:rPr>
              </w:pPr>
              <w:r>
                <w:rPr>
                  <w:rFonts w:asciiTheme="majorHAnsi" w:hAnsiTheme="majorHAnsi" w:cstheme="majorHAnsi"/>
                  <w:sz w:val="14"/>
                  <w:szCs w:val="14"/>
                </w:rPr>
                <w:t>Datum</w:t>
              </w:r>
            </w:p>
          </w:sdtContent>
        </w:sdt>
        <w:p w14:paraId="55EC9A91" w14:textId="77777777" w:rsidR="00035912" w:rsidRPr="00FF10CB" w:rsidRDefault="00035912" w:rsidP="001B698D">
          <w:pPr>
            <w:tabs>
              <w:tab w:val="left" w:pos="4256"/>
              <w:tab w:val="left" w:pos="5949"/>
              <w:tab w:val="right" w:pos="9015"/>
            </w:tabs>
            <w:rPr>
              <w:rFonts w:asciiTheme="majorHAnsi" w:hAnsiTheme="majorHAnsi" w:cstheme="majorHAnsi"/>
              <w:sz w:val="14"/>
              <w:szCs w:val="14"/>
            </w:rPr>
          </w:pPr>
          <w:sdt>
            <w:sdtPr>
              <w:rPr>
                <w:rFonts w:asciiTheme="majorHAnsi" w:hAnsiTheme="majorHAnsi" w:cstheme="majorHAnsi"/>
                <w:sz w:val="14"/>
                <w:szCs w:val="14"/>
              </w:rPr>
              <w:tag w:val="ccPnr"/>
              <w:id w:val="1393227191"/>
              <w:text/>
            </w:sdtPr>
            <w:sdtContent>
              <w:r>
                <w:rPr>
                  <w:rFonts w:asciiTheme="majorHAnsi" w:hAnsiTheme="majorHAnsi" w:cstheme="majorHAnsi"/>
                  <w:sz w:val="14"/>
                  <w:szCs w:val="14"/>
                </w:rPr>
                <w:t>Dnr</w:t>
              </w:r>
            </w:sdtContent>
          </w:sdt>
        </w:p>
        <w:sdt>
          <w:sdtPr>
            <w:rPr>
              <w:rFonts w:cstheme="majorHAnsi"/>
            </w:rPr>
            <w:tag w:val="ccAddress"/>
            <w:id w:val="1314443868"/>
            <w:showingPlcHdr/>
            <w:text w:multiLine="1"/>
          </w:sdtPr>
          <w:sdtContent>
            <w:p w14:paraId="03CD4805" w14:textId="70F2A36F" w:rsidR="00035912" w:rsidRPr="00FF10CB" w:rsidRDefault="00035912" w:rsidP="003E5F70">
              <w:pPr>
                <w:tabs>
                  <w:tab w:val="left" w:pos="4256"/>
                  <w:tab w:val="left" w:pos="5949"/>
                  <w:tab w:val="right" w:pos="9015"/>
                </w:tabs>
                <w:rPr>
                  <w:rFonts w:cstheme="majorHAnsi"/>
                </w:rPr>
              </w:pPr>
              <w:r w:rsidRPr="00FF10CB">
                <w:rPr>
                  <w:rFonts w:cstheme="majorHAnsi"/>
                  <w:color w:val="808080"/>
                </w:rPr>
                <w:t xml:space="preserve"> </w:t>
              </w:r>
            </w:p>
          </w:sdtContent>
        </w:sdt>
      </w:tc>
    </w:tr>
  </w:tbl>
  <w:p w14:paraId="137FE9AA" w14:textId="53ADC989" w:rsidR="003E5F70" w:rsidRPr="00B34083" w:rsidRDefault="003E5F70" w:rsidP="00B340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050C3"/>
    <w:multiLevelType w:val="hybridMultilevel"/>
    <w:tmpl w:val="288E4628"/>
    <w:lvl w:ilvl="0" w:tplc="BB005E7C">
      <w:start w:val="1"/>
      <w:numFmt w:val="bullet"/>
      <w:pStyle w:val="SKVPunk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461ED"/>
    <w:multiLevelType w:val="hybridMultilevel"/>
    <w:tmpl w:val="F8E610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6F71E23"/>
    <w:multiLevelType w:val="hybridMultilevel"/>
    <w:tmpl w:val="D65E7A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72B492E"/>
    <w:multiLevelType w:val="multilevel"/>
    <w:tmpl w:val="C890BF80"/>
    <w:numStyleLink w:val="SKVParagraf"/>
  </w:abstractNum>
  <w:abstractNum w:abstractNumId="4" w15:restartNumberingAfterBreak="0">
    <w:nsid w:val="2F976EF5"/>
    <w:multiLevelType w:val="multilevel"/>
    <w:tmpl w:val="F1562EF8"/>
    <w:styleLink w:val="SKVNumreraderubriker"/>
    <w:lvl w:ilvl="0">
      <w:start w:val="1"/>
      <w:numFmt w:val="decimal"/>
      <w:pStyle w:val="Rubrik1"/>
      <w:lvlText w:val="%1"/>
      <w:lvlJc w:val="left"/>
      <w:pPr>
        <w:tabs>
          <w:tab w:val="num" w:pos="1134"/>
        </w:tabs>
        <w:ind w:left="1134" w:hanging="1134"/>
      </w:pPr>
      <w:rPr>
        <w:rFonts w:hint="default"/>
      </w:rPr>
    </w:lvl>
    <w:lvl w:ilvl="1">
      <w:start w:val="1"/>
      <w:numFmt w:val="decimal"/>
      <w:pStyle w:val="Rubrik2"/>
      <w:lvlText w:val="%1.%2"/>
      <w:lvlJc w:val="left"/>
      <w:pPr>
        <w:tabs>
          <w:tab w:val="num" w:pos="1134"/>
        </w:tabs>
        <w:ind w:left="1134" w:hanging="1134"/>
      </w:pPr>
      <w:rPr>
        <w:rFonts w:hint="default"/>
      </w:rPr>
    </w:lvl>
    <w:lvl w:ilvl="2">
      <w:start w:val="1"/>
      <w:numFmt w:val="decimal"/>
      <w:pStyle w:val="Rubrik3"/>
      <w:lvlText w:val="%1.%2.%3"/>
      <w:lvlJc w:val="left"/>
      <w:pPr>
        <w:tabs>
          <w:tab w:val="num" w:pos="1134"/>
        </w:tabs>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1A122D"/>
    <w:multiLevelType w:val="multilevel"/>
    <w:tmpl w:val="9914FA8C"/>
    <w:numStyleLink w:val="SKVListor"/>
  </w:abstractNum>
  <w:abstractNum w:abstractNumId="6" w15:restartNumberingAfterBreak="0">
    <w:nsid w:val="4750089C"/>
    <w:multiLevelType w:val="hybridMultilevel"/>
    <w:tmpl w:val="0CBE2F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26A7E14"/>
    <w:multiLevelType w:val="hybridMultilevel"/>
    <w:tmpl w:val="3A8442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D0E1A41"/>
    <w:multiLevelType w:val="hybridMultilevel"/>
    <w:tmpl w:val="D6589D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43807D1"/>
    <w:multiLevelType w:val="multilevel"/>
    <w:tmpl w:val="C890BF80"/>
    <w:styleLink w:val="SKVParagraf"/>
    <w:lvl w:ilvl="0">
      <w:start w:val="1"/>
      <w:numFmt w:val="decimal"/>
      <w:pStyle w:val="Paragraf1"/>
      <w:suff w:val="space"/>
      <w:lvlText w:val="%1 § "/>
      <w:lvlJc w:val="left"/>
      <w:pPr>
        <w:ind w:left="0" w:firstLine="0"/>
      </w:pPr>
      <w:rPr>
        <w:rFonts w:hint="default"/>
        <w:b/>
      </w:rPr>
    </w:lvl>
    <w:lvl w:ilvl="1">
      <w:start w:val="1"/>
      <w:numFmt w:val="lowerLetter"/>
      <w:pStyle w:val="Paragraf2"/>
      <w:suff w:val="space"/>
      <w:lvlText w:val="%1 %2 § "/>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6051E3E"/>
    <w:multiLevelType w:val="hybridMultilevel"/>
    <w:tmpl w:val="DAC4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102EB0"/>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5F61DA3"/>
    <w:multiLevelType w:val="multilevel"/>
    <w:tmpl w:val="9914FA8C"/>
    <w:styleLink w:val="SKVListor"/>
    <w:lvl w:ilvl="0">
      <w:start w:val="1"/>
      <w:numFmt w:val="decimal"/>
      <w:pStyle w:val="Numlista1"/>
      <w:lvlText w:val="%1."/>
      <w:lvlJc w:val="left"/>
      <w:pPr>
        <w:tabs>
          <w:tab w:val="num" w:pos="284"/>
        </w:tabs>
        <w:ind w:left="284" w:hanging="284"/>
      </w:pPr>
      <w:rPr>
        <w:rFonts w:hint="default"/>
      </w:rPr>
    </w:lvl>
    <w:lvl w:ilvl="1">
      <w:start w:val="1"/>
      <w:numFmt w:val="decimal"/>
      <w:lvlRestart w:val="0"/>
      <w:pStyle w:val="Numlista2"/>
      <w:lvlText w:val="%2."/>
      <w:lvlJc w:val="left"/>
      <w:pPr>
        <w:tabs>
          <w:tab w:val="num" w:pos="567"/>
        </w:tabs>
        <w:ind w:left="567" w:hanging="283"/>
      </w:pPr>
      <w:rPr>
        <w:rFonts w:hint="default"/>
      </w:rPr>
    </w:lvl>
    <w:lvl w:ilvl="2">
      <w:start w:val="1"/>
      <w:numFmt w:val="decimal"/>
      <w:lvlRestart w:val="0"/>
      <w:pStyle w:val="Numlista3"/>
      <w:lvlText w:val="%3."/>
      <w:lvlJc w:val="left"/>
      <w:pPr>
        <w:tabs>
          <w:tab w:val="num" w:pos="851"/>
        </w:tabs>
        <w:ind w:left="851" w:hanging="284"/>
      </w:pPr>
      <w:rPr>
        <w:rFonts w:hint="default"/>
      </w:rPr>
    </w:lvl>
    <w:lvl w:ilvl="3">
      <w:start w:val="1"/>
      <w:numFmt w:val="bullet"/>
      <w:lvlRestart w:val="0"/>
      <w:pStyle w:val="Tankstreckslista1"/>
      <w:lvlText w:val="–"/>
      <w:lvlJc w:val="left"/>
      <w:pPr>
        <w:tabs>
          <w:tab w:val="num" w:pos="284"/>
        </w:tabs>
        <w:ind w:left="284" w:hanging="284"/>
      </w:pPr>
      <w:rPr>
        <w:rFonts w:ascii="Times New Roman" w:hAnsi="Times New Roman" w:cs="Times New Roman" w:hint="default"/>
      </w:rPr>
    </w:lvl>
    <w:lvl w:ilvl="4">
      <w:start w:val="1"/>
      <w:numFmt w:val="bullet"/>
      <w:lvlRestart w:val="0"/>
      <w:pStyle w:val="Tankstreckslista2"/>
      <w:lvlText w:val="–"/>
      <w:lvlJc w:val="left"/>
      <w:pPr>
        <w:tabs>
          <w:tab w:val="num" w:pos="567"/>
        </w:tabs>
        <w:ind w:left="567" w:hanging="283"/>
      </w:pPr>
      <w:rPr>
        <w:rFonts w:ascii="Times New Roman" w:hAnsi="Times New Roman" w:cs="Times New Roman" w:hint="default"/>
      </w:rPr>
    </w:lvl>
    <w:lvl w:ilvl="5">
      <w:start w:val="1"/>
      <w:numFmt w:val="bullet"/>
      <w:lvlRestart w:val="0"/>
      <w:pStyle w:val="Tankstreckslista3"/>
      <w:lvlText w:val="–"/>
      <w:lvlJc w:val="left"/>
      <w:pPr>
        <w:tabs>
          <w:tab w:val="num" w:pos="851"/>
        </w:tabs>
        <w:ind w:left="851" w:hanging="284"/>
      </w:pPr>
      <w:rPr>
        <w:rFonts w:ascii="Times New Roman" w:hAnsi="Times New Roman" w:cs="Times New Roman" w:hint="default"/>
      </w:rPr>
    </w:lvl>
    <w:lvl w:ilvl="6">
      <w:start w:val="1"/>
      <w:numFmt w:val="lowerLetter"/>
      <w:lvlRestart w:val="0"/>
      <w:pStyle w:val="Alfalista1"/>
      <w:lvlText w:val="%7."/>
      <w:lvlJc w:val="left"/>
      <w:pPr>
        <w:tabs>
          <w:tab w:val="num" w:pos="284"/>
        </w:tabs>
        <w:ind w:left="284" w:hanging="284"/>
      </w:pPr>
      <w:rPr>
        <w:rFonts w:hint="default"/>
      </w:rPr>
    </w:lvl>
    <w:lvl w:ilvl="7">
      <w:start w:val="1"/>
      <w:numFmt w:val="lowerLetter"/>
      <w:lvlRestart w:val="0"/>
      <w:pStyle w:val="Alfalista2"/>
      <w:lvlText w:val="%8."/>
      <w:lvlJc w:val="left"/>
      <w:pPr>
        <w:tabs>
          <w:tab w:val="num" w:pos="567"/>
        </w:tabs>
        <w:ind w:left="567" w:hanging="283"/>
      </w:pPr>
      <w:rPr>
        <w:rFonts w:hint="default"/>
      </w:rPr>
    </w:lvl>
    <w:lvl w:ilvl="8">
      <w:start w:val="1"/>
      <w:numFmt w:val="lowerLetter"/>
      <w:lvlRestart w:val="0"/>
      <w:pStyle w:val="Alfalista3"/>
      <w:lvlText w:val="%9."/>
      <w:lvlJc w:val="left"/>
      <w:pPr>
        <w:tabs>
          <w:tab w:val="num" w:pos="851"/>
        </w:tabs>
        <w:ind w:left="851" w:hanging="284"/>
      </w:pPr>
      <w:rPr>
        <w:rFonts w:hint="default"/>
      </w:rPr>
    </w:lvl>
  </w:abstractNum>
  <w:num w:numId="1" w16cid:durableId="1126198469">
    <w:abstractNumId w:val="10"/>
  </w:num>
  <w:num w:numId="2" w16cid:durableId="2016027593">
    <w:abstractNumId w:val="0"/>
  </w:num>
  <w:num w:numId="3" w16cid:durableId="1646010899">
    <w:abstractNumId w:val="9"/>
  </w:num>
  <w:num w:numId="4" w16cid:durableId="61761076">
    <w:abstractNumId w:val="3"/>
  </w:num>
  <w:num w:numId="5" w16cid:durableId="831994328">
    <w:abstractNumId w:val="12"/>
  </w:num>
  <w:num w:numId="6" w16cid:durableId="6086337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677057">
    <w:abstractNumId w:val="5"/>
  </w:num>
  <w:num w:numId="8" w16cid:durableId="379983082">
    <w:abstractNumId w:val="11"/>
  </w:num>
  <w:num w:numId="9" w16cid:durableId="374042960">
    <w:abstractNumId w:val="4"/>
  </w:num>
  <w:num w:numId="10" w16cid:durableId="490145819">
    <w:abstractNumId w:val="1"/>
  </w:num>
  <w:num w:numId="11" w16cid:durableId="1470056765">
    <w:abstractNumId w:val="8"/>
  </w:num>
  <w:num w:numId="12" w16cid:durableId="199706229">
    <w:abstractNumId w:val="6"/>
  </w:num>
  <w:num w:numId="13" w16cid:durableId="526992076">
    <w:abstractNumId w:val="7"/>
  </w:num>
  <w:num w:numId="14" w16cid:durableId="1467624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1304"/>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eated" w:val="True"/>
    <w:docVar w:name="FilenameInDoc" w:val="0"/>
    <w:docVar w:name="ForeignNumber" w:val="0"/>
    <w:docVar w:name="Lang" w:val="0"/>
    <w:docVar w:name="Pagenum" w:val="-1"/>
    <w:docVar w:name="StaticDate" w:val="-1"/>
    <w:docVar w:name="Type" w:val="     "/>
  </w:docVars>
  <w:rsids>
    <w:rsidRoot w:val="003320B6"/>
    <w:rsid w:val="00002FC7"/>
    <w:rsid w:val="00007D7A"/>
    <w:rsid w:val="000128B8"/>
    <w:rsid w:val="00014E30"/>
    <w:rsid w:val="00035912"/>
    <w:rsid w:val="0003696A"/>
    <w:rsid w:val="00046E36"/>
    <w:rsid w:val="0006330A"/>
    <w:rsid w:val="00074116"/>
    <w:rsid w:val="0007708C"/>
    <w:rsid w:val="00077CBB"/>
    <w:rsid w:val="000819EF"/>
    <w:rsid w:val="000842F2"/>
    <w:rsid w:val="000868D8"/>
    <w:rsid w:val="00087A68"/>
    <w:rsid w:val="000A203B"/>
    <w:rsid w:val="000A3730"/>
    <w:rsid w:val="000A6378"/>
    <w:rsid w:val="000B454C"/>
    <w:rsid w:val="000C4EA2"/>
    <w:rsid w:val="000C7A77"/>
    <w:rsid w:val="000E0075"/>
    <w:rsid w:val="000E3575"/>
    <w:rsid w:val="000E5209"/>
    <w:rsid w:val="000F01BB"/>
    <w:rsid w:val="000F18B3"/>
    <w:rsid w:val="000F414B"/>
    <w:rsid w:val="000F5EB3"/>
    <w:rsid w:val="000F7034"/>
    <w:rsid w:val="00101F2D"/>
    <w:rsid w:val="0011058C"/>
    <w:rsid w:val="00121478"/>
    <w:rsid w:val="001217C2"/>
    <w:rsid w:val="00125973"/>
    <w:rsid w:val="001332C6"/>
    <w:rsid w:val="0015364D"/>
    <w:rsid w:val="00163645"/>
    <w:rsid w:val="00174E2C"/>
    <w:rsid w:val="00176DDA"/>
    <w:rsid w:val="00182868"/>
    <w:rsid w:val="00196607"/>
    <w:rsid w:val="001A6416"/>
    <w:rsid w:val="001A6AE5"/>
    <w:rsid w:val="001B271A"/>
    <w:rsid w:val="001B2CD6"/>
    <w:rsid w:val="001B53DC"/>
    <w:rsid w:val="001B5E83"/>
    <w:rsid w:val="001B698D"/>
    <w:rsid w:val="001C5C6A"/>
    <w:rsid w:val="001D1B01"/>
    <w:rsid w:val="001E10D0"/>
    <w:rsid w:val="001F709F"/>
    <w:rsid w:val="00207BAD"/>
    <w:rsid w:val="00212779"/>
    <w:rsid w:val="0022316B"/>
    <w:rsid w:val="00225419"/>
    <w:rsid w:val="00227DFC"/>
    <w:rsid w:val="00237911"/>
    <w:rsid w:val="00244FA1"/>
    <w:rsid w:val="00250F76"/>
    <w:rsid w:val="0025540B"/>
    <w:rsid w:val="0028346E"/>
    <w:rsid w:val="00286BE2"/>
    <w:rsid w:val="002957DC"/>
    <w:rsid w:val="002A5E60"/>
    <w:rsid w:val="002A5ED5"/>
    <w:rsid w:val="002A714B"/>
    <w:rsid w:val="002B29CE"/>
    <w:rsid w:val="002C674F"/>
    <w:rsid w:val="002D78A0"/>
    <w:rsid w:val="002F03AA"/>
    <w:rsid w:val="002F1749"/>
    <w:rsid w:val="003150E3"/>
    <w:rsid w:val="00317A77"/>
    <w:rsid w:val="003217DC"/>
    <w:rsid w:val="00325A2B"/>
    <w:rsid w:val="00331903"/>
    <w:rsid w:val="003320B6"/>
    <w:rsid w:val="00332B61"/>
    <w:rsid w:val="00333ED0"/>
    <w:rsid w:val="00341CE4"/>
    <w:rsid w:val="00347509"/>
    <w:rsid w:val="00353210"/>
    <w:rsid w:val="003557FB"/>
    <w:rsid w:val="00363DD0"/>
    <w:rsid w:val="00372A9B"/>
    <w:rsid w:val="00397672"/>
    <w:rsid w:val="003A254D"/>
    <w:rsid w:val="003B004F"/>
    <w:rsid w:val="003B0B3C"/>
    <w:rsid w:val="003B0F11"/>
    <w:rsid w:val="003B16A6"/>
    <w:rsid w:val="003B617E"/>
    <w:rsid w:val="003B68F4"/>
    <w:rsid w:val="003C51EA"/>
    <w:rsid w:val="003C7391"/>
    <w:rsid w:val="003E5F70"/>
    <w:rsid w:val="003F2013"/>
    <w:rsid w:val="003F6A7C"/>
    <w:rsid w:val="00400388"/>
    <w:rsid w:val="00403ED7"/>
    <w:rsid w:val="00406F81"/>
    <w:rsid w:val="00412854"/>
    <w:rsid w:val="004229B4"/>
    <w:rsid w:val="00422F6F"/>
    <w:rsid w:val="00423137"/>
    <w:rsid w:val="004248C6"/>
    <w:rsid w:val="00435612"/>
    <w:rsid w:val="00435836"/>
    <w:rsid w:val="00437E71"/>
    <w:rsid w:val="004429DC"/>
    <w:rsid w:val="0045628C"/>
    <w:rsid w:val="00463DD2"/>
    <w:rsid w:val="00480F0E"/>
    <w:rsid w:val="00496ADA"/>
    <w:rsid w:val="004A5C87"/>
    <w:rsid w:val="004A7B84"/>
    <w:rsid w:val="004C4824"/>
    <w:rsid w:val="004C7384"/>
    <w:rsid w:val="004E072C"/>
    <w:rsid w:val="004E7B9B"/>
    <w:rsid w:val="004F0C6B"/>
    <w:rsid w:val="004F15E7"/>
    <w:rsid w:val="004F433A"/>
    <w:rsid w:val="004F447B"/>
    <w:rsid w:val="005002F0"/>
    <w:rsid w:val="00502A7E"/>
    <w:rsid w:val="00510D99"/>
    <w:rsid w:val="00510EBF"/>
    <w:rsid w:val="00514B69"/>
    <w:rsid w:val="00520EC5"/>
    <w:rsid w:val="00523843"/>
    <w:rsid w:val="00526044"/>
    <w:rsid w:val="00536F65"/>
    <w:rsid w:val="00541E5D"/>
    <w:rsid w:val="00546728"/>
    <w:rsid w:val="005623A6"/>
    <w:rsid w:val="00567EE7"/>
    <w:rsid w:val="005700F2"/>
    <w:rsid w:val="005741A1"/>
    <w:rsid w:val="005803D6"/>
    <w:rsid w:val="0058464D"/>
    <w:rsid w:val="005859C3"/>
    <w:rsid w:val="005A08D3"/>
    <w:rsid w:val="005A60CA"/>
    <w:rsid w:val="005B7DC7"/>
    <w:rsid w:val="005D1CF0"/>
    <w:rsid w:val="005D1D4C"/>
    <w:rsid w:val="005E32EC"/>
    <w:rsid w:val="00602121"/>
    <w:rsid w:val="00621B66"/>
    <w:rsid w:val="00622ED8"/>
    <w:rsid w:val="006235DE"/>
    <w:rsid w:val="0062414A"/>
    <w:rsid w:val="0063462A"/>
    <w:rsid w:val="00637BB8"/>
    <w:rsid w:val="0065757B"/>
    <w:rsid w:val="006628DC"/>
    <w:rsid w:val="006636FF"/>
    <w:rsid w:val="006665F0"/>
    <w:rsid w:val="006706CD"/>
    <w:rsid w:val="006726C7"/>
    <w:rsid w:val="00672B11"/>
    <w:rsid w:val="0067518E"/>
    <w:rsid w:val="00675497"/>
    <w:rsid w:val="006A1585"/>
    <w:rsid w:val="006B2DA8"/>
    <w:rsid w:val="006B3A29"/>
    <w:rsid w:val="006C7158"/>
    <w:rsid w:val="006D5075"/>
    <w:rsid w:val="006F15AF"/>
    <w:rsid w:val="006F3814"/>
    <w:rsid w:val="006F6E48"/>
    <w:rsid w:val="00706128"/>
    <w:rsid w:val="00706BA3"/>
    <w:rsid w:val="007123CA"/>
    <w:rsid w:val="00717099"/>
    <w:rsid w:val="007212B9"/>
    <w:rsid w:val="00724118"/>
    <w:rsid w:val="007249EA"/>
    <w:rsid w:val="00724B93"/>
    <w:rsid w:val="00731337"/>
    <w:rsid w:val="0073386C"/>
    <w:rsid w:val="007418FD"/>
    <w:rsid w:val="007501EE"/>
    <w:rsid w:val="007616D5"/>
    <w:rsid w:val="00761C41"/>
    <w:rsid w:val="0076283B"/>
    <w:rsid w:val="007651FD"/>
    <w:rsid w:val="00773BD5"/>
    <w:rsid w:val="0077678A"/>
    <w:rsid w:val="007770F6"/>
    <w:rsid w:val="007911A1"/>
    <w:rsid w:val="00795DCD"/>
    <w:rsid w:val="00797A42"/>
    <w:rsid w:val="007A2967"/>
    <w:rsid w:val="007A40AF"/>
    <w:rsid w:val="007A45AB"/>
    <w:rsid w:val="007B29D3"/>
    <w:rsid w:val="007B3706"/>
    <w:rsid w:val="007D615E"/>
    <w:rsid w:val="007E74C0"/>
    <w:rsid w:val="00800C54"/>
    <w:rsid w:val="00801155"/>
    <w:rsid w:val="0081412C"/>
    <w:rsid w:val="008235DC"/>
    <w:rsid w:val="00826492"/>
    <w:rsid w:val="008349E8"/>
    <w:rsid w:val="00835B6D"/>
    <w:rsid w:val="00843B51"/>
    <w:rsid w:val="0085003D"/>
    <w:rsid w:val="008644D5"/>
    <w:rsid w:val="00871A4F"/>
    <w:rsid w:val="00873AF8"/>
    <w:rsid w:val="0088756C"/>
    <w:rsid w:val="008934E5"/>
    <w:rsid w:val="008A0B23"/>
    <w:rsid w:val="008A2A1A"/>
    <w:rsid w:val="008C4E7A"/>
    <w:rsid w:val="008D74B0"/>
    <w:rsid w:val="008E3934"/>
    <w:rsid w:val="008E4112"/>
    <w:rsid w:val="00903980"/>
    <w:rsid w:val="009047D8"/>
    <w:rsid w:val="00905971"/>
    <w:rsid w:val="00913150"/>
    <w:rsid w:val="00913189"/>
    <w:rsid w:val="00925E77"/>
    <w:rsid w:val="00934527"/>
    <w:rsid w:val="00945D12"/>
    <w:rsid w:val="00953466"/>
    <w:rsid w:val="00963019"/>
    <w:rsid w:val="009702FE"/>
    <w:rsid w:val="00971BC6"/>
    <w:rsid w:val="00992B80"/>
    <w:rsid w:val="0099524D"/>
    <w:rsid w:val="00997F16"/>
    <w:rsid w:val="009A2334"/>
    <w:rsid w:val="009A7352"/>
    <w:rsid w:val="009A7703"/>
    <w:rsid w:val="009B03C0"/>
    <w:rsid w:val="009B2040"/>
    <w:rsid w:val="009B7977"/>
    <w:rsid w:val="009B7E90"/>
    <w:rsid w:val="009C6B94"/>
    <w:rsid w:val="009C6C4E"/>
    <w:rsid w:val="009D17EE"/>
    <w:rsid w:val="009D2232"/>
    <w:rsid w:val="009E2623"/>
    <w:rsid w:val="009F04E5"/>
    <w:rsid w:val="009F4654"/>
    <w:rsid w:val="009F4A15"/>
    <w:rsid w:val="00A02177"/>
    <w:rsid w:val="00A06235"/>
    <w:rsid w:val="00A37CA0"/>
    <w:rsid w:val="00A419A4"/>
    <w:rsid w:val="00A43F68"/>
    <w:rsid w:val="00A60443"/>
    <w:rsid w:val="00A62B9E"/>
    <w:rsid w:val="00A763C3"/>
    <w:rsid w:val="00A815D0"/>
    <w:rsid w:val="00AA1EF0"/>
    <w:rsid w:val="00AA5EB7"/>
    <w:rsid w:val="00AB13C0"/>
    <w:rsid w:val="00AB2D25"/>
    <w:rsid w:val="00AB3D66"/>
    <w:rsid w:val="00AB5BE3"/>
    <w:rsid w:val="00AB681D"/>
    <w:rsid w:val="00AC09BF"/>
    <w:rsid w:val="00AC6F43"/>
    <w:rsid w:val="00AD4089"/>
    <w:rsid w:val="00AE48E2"/>
    <w:rsid w:val="00AF528A"/>
    <w:rsid w:val="00AF6668"/>
    <w:rsid w:val="00B0084C"/>
    <w:rsid w:val="00B0739D"/>
    <w:rsid w:val="00B34083"/>
    <w:rsid w:val="00B40B99"/>
    <w:rsid w:val="00B426E1"/>
    <w:rsid w:val="00B77B06"/>
    <w:rsid w:val="00B92D0F"/>
    <w:rsid w:val="00B9752F"/>
    <w:rsid w:val="00BA48C1"/>
    <w:rsid w:val="00BA5D59"/>
    <w:rsid w:val="00BB524B"/>
    <w:rsid w:val="00BE645B"/>
    <w:rsid w:val="00BF41B0"/>
    <w:rsid w:val="00BF5F7B"/>
    <w:rsid w:val="00C10762"/>
    <w:rsid w:val="00C25FDD"/>
    <w:rsid w:val="00C260D7"/>
    <w:rsid w:val="00C532B9"/>
    <w:rsid w:val="00C546D3"/>
    <w:rsid w:val="00C5550E"/>
    <w:rsid w:val="00C556F0"/>
    <w:rsid w:val="00C67730"/>
    <w:rsid w:val="00C715CD"/>
    <w:rsid w:val="00C71DD9"/>
    <w:rsid w:val="00C825B1"/>
    <w:rsid w:val="00C9237D"/>
    <w:rsid w:val="00CA04DC"/>
    <w:rsid w:val="00CA6E07"/>
    <w:rsid w:val="00CB79C9"/>
    <w:rsid w:val="00CB7B51"/>
    <w:rsid w:val="00CC092E"/>
    <w:rsid w:val="00CC0938"/>
    <w:rsid w:val="00CC33BA"/>
    <w:rsid w:val="00CC47D2"/>
    <w:rsid w:val="00CD086C"/>
    <w:rsid w:val="00CD0D12"/>
    <w:rsid w:val="00CD5792"/>
    <w:rsid w:val="00CE069A"/>
    <w:rsid w:val="00CE1CBC"/>
    <w:rsid w:val="00CE2A07"/>
    <w:rsid w:val="00CE3DA7"/>
    <w:rsid w:val="00CE5F0E"/>
    <w:rsid w:val="00CF20D2"/>
    <w:rsid w:val="00D060AF"/>
    <w:rsid w:val="00D16B78"/>
    <w:rsid w:val="00D17BA4"/>
    <w:rsid w:val="00D24C4E"/>
    <w:rsid w:val="00D259CC"/>
    <w:rsid w:val="00D32612"/>
    <w:rsid w:val="00D52D07"/>
    <w:rsid w:val="00D6679B"/>
    <w:rsid w:val="00D742F0"/>
    <w:rsid w:val="00D74872"/>
    <w:rsid w:val="00D83549"/>
    <w:rsid w:val="00D926F9"/>
    <w:rsid w:val="00DA0F4C"/>
    <w:rsid w:val="00DA687D"/>
    <w:rsid w:val="00DB260A"/>
    <w:rsid w:val="00DB3AE1"/>
    <w:rsid w:val="00DC347D"/>
    <w:rsid w:val="00DE67AB"/>
    <w:rsid w:val="00DF393E"/>
    <w:rsid w:val="00E0323D"/>
    <w:rsid w:val="00E06433"/>
    <w:rsid w:val="00E17D96"/>
    <w:rsid w:val="00E2111B"/>
    <w:rsid w:val="00E2289B"/>
    <w:rsid w:val="00E27A18"/>
    <w:rsid w:val="00E27D23"/>
    <w:rsid w:val="00E41C7E"/>
    <w:rsid w:val="00E45686"/>
    <w:rsid w:val="00E6122B"/>
    <w:rsid w:val="00E62AAF"/>
    <w:rsid w:val="00E656CB"/>
    <w:rsid w:val="00E67539"/>
    <w:rsid w:val="00E81473"/>
    <w:rsid w:val="00E84E7A"/>
    <w:rsid w:val="00E913D1"/>
    <w:rsid w:val="00E93DD9"/>
    <w:rsid w:val="00E9400C"/>
    <w:rsid w:val="00E94549"/>
    <w:rsid w:val="00E94F68"/>
    <w:rsid w:val="00EA7E15"/>
    <w:rsid w:val="00EC5722"/>
    <w:rsid w:val="00ED5CF0"/>
    <w:rsid w:val="00EE7214"/>
    <w:rsid w:val="00EF0657"/>
    <w:rsid w:val="00EF4F3C"/>
    <w:rsid w:val="00F14FCF"/>
    <w:rsid w:val="00F407D7"/>
    <w:rsid w:val="00F423A2"/>
    <w:rsid w:val="00F53C56"/>
    <w:rsid w:val="00F549F2"/>
    <w:rsid w:val="00F61BCA"/>
    <w:rsid w:val="00F652B0"/>
    <w:rsid w:val="00F67DC1"/>
    <w:rsid w:val="00F72C85"/>
    <w:rsid w:val="00F83EB9"/>
    <w:rsid w:val="00F85BD8"/>
    <w:rsid w:val="00F91100"/>
    <w:rsid w:val="00F91E84"/>
    <w:rsid w:val="00F9687B"/>
    <w:rsid w:val="00FA318E"/>
    <w:rsid w:val="00FA3354"/>
    <w:rsid w:val="00FA5926"/>
    <w:rsid w:val="00FB358B"/>
    <w:rsid w:val="00FB45DF"/>
    <w:rsid w:val="00FB526F"/>
    <w:rsid w:val="00FD3E53"/>
    <w:rsid w:val="00FE1CA6"/>
    <w:rsid w:val="00FE57FB"/>
    <w:rsid w:val="00FF10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7D11DEE7"/>
  <w15:docId w15:val="{78B39AAF-18CF-457B-AF59-1170A2B4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726"/>
    <w:pPr>
      <w:spacing w:line="240" w:lineRule="atLeast"/>
    </w:pPr>
    <w:rPr>
      <w:sz w:val="24"/>
    </w:rPr>
  </w:style>
  <w:style w:type="paragraph" w:styleId="Rubrik1">
    <w:name w:val="heading 1"/>
    <w:basedOn w:val="Normal"/>
    <w:next w:val="Normal"/>
    <w:link w:val="Rubrik1Char"/>
    <w:uiPriority w:val="2"/>
    <w:qFormat/>
    <w:rsid w:val="00436698"/>
    <w:pPr>
      <w:keepNext/>
      <w:keepLines/>
      <w:numPr>
        <w:numId w:val="9"/>
      </w:numPr>
      <w:spacing w:before="480" w:after="12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2"/>
    <w:qFormat/>
    <w:rsid w:val="00436698"/>
    <w:pPr>
      <w:keepNext/>
      <w:keepLines/>
      <w:numPr>
        <w:ilvl w:val="1"/>
        <w:numId w:val="9"/>
      </w:numPr>
      <w:spacing w:before="200" w:after="120"/>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2"/>
    <w:qFormat/>
    <w:rsid w:val="00436698"/>
    <w:pPr>
      <w:keepNext/>
      <w:keepLines/>
      <w:numPr>
        <w:ilvl w:val="2"/>
        <w:numId w:val="9"/>
      </w:numPr>
      <w:spacing w:before="200" w:after="120"/>
      <w:outlineLvl w:val="2"/>
    </w:pPr>
    <w:rPr>
      <w:rFonts w:asciiTheme="majorHAnsi" w:eastAsiaTheme="majorEastAsia" w:hAnsiTheme="majorHAnsi" w:cstheme="majorBidi"/>
      <w:b/>
      <w:bCs/>
      <w:sz w:val="22"/>
    </w:rPr>
  </w:style>
  <w:style w:type="paragraph" w:styleId="Rubrik4">
    <w:name w:val="heading 4"/>
    <w:basedOn w:val="Normal"/>
    <w:next w:val="Normal"/>
    <w:link w:val="Rubrik4Char"/>
    <w:uiPriority w:val="2"/>
    <w:qFormat/>
    <w:rsid w:val="00436698"/>
    <w:pPr>
      <w:keepNext/>
      <w:keepLines/>
      <w:spacing w:before="200" w:after="120"/>
      <w:outlineLvl w:val="3"/>
    </w:pPr>
    <w:rPr>
      <w:rFonts w:asciiTheme="majorHAnsi" w:eastAsiaTheme="majorEastAsia" w:hAnsiTheme="majorHAnsi" w:cstheme="majorBidi"/>
      <w:b/>
      <w:bCs/>
      <w:iCs/>
      <w:sz w:val="20"/>
    </w:rPr>
  </w:style>
  <w:style w:type="paragraph" w:styleId="Rubrik5">
    <w:name w:val="heading 5"/>
    <w:basedOn w:val="Normal"/>
    <w:next w:val="Normal"/>
    <w:link w:val="Rubrik5Char"/>
    <w:uiPriority w:val="9"/>
    <w:semiHidden/>
    <w:qFormat/>
    <w:rsid w:val="00EF4F3C"/>
    <w:pPr>
      <w:keepNext/>
      <w:keepLines/>
      <w:spacing w:before="40" w:after="0"/>
      <w:outlineLvl w:val="4"/>
    </w:pPr>
    <w:rPr>
      <w:rFonts w:asciiTheme="majorHAnsi" w:eastAsiaTheme="majorEastAsia" w:hAnsiTheme="majorHAnsi" w:cstheme="majorBidi"/>
      <w:color w:val="7C125A"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2"/>
    <w:rsid w:val="00436698"/>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2"/>
    <w:rsid w:val="00436698"/>
    <w:rPr>
      <w:rFonts w:asciiTheme="majorHAnsi" w:eastAsiaTheme="majorEastAsia" w:hAnsiTheme="majorHAnsi" w:cstheme="majorBidi"/>
      <w:b/>
      <w:bCs/>
      <w:sz w:val="24"/>
      <w:szCs w:val="26"/>
    </w:rPr>
  </w:style>
  <w:style w:type="character" w:customStyle="1" w:styleId="Rubrik3Char">
    <w:name w:val="Rubrik 3 Char"/>
    <w:basedOn w:val="Standardstycketeckensnitt"/>
    <w:link w:val="Rubrik3"/>
    <w:uiPriority w:val="2"/>
    <w:rsid w:val="00436698"/>
    <w:rPr>
      <w:rFonts w:asciiTheme="majorHAnsi" w:eastAsiaTheme="majorEastAsia" w:hAnsiTheme="majorHAnsi" w:cstheme="majorBidi"/>
      <w:b/>
      <w:bCs/>
    </w:rPr>
  </w:style>
  <w:style w:type="character" w:customStyle="1" w:styleId="Rubrik4Char">
    <w:name w:val="Rubrik 4 Char"/>
    <w:basedOn w:val="Standardstycketeckensnitt"/>
    <w:link w:val="Rubrik4"/>
    <w:uiPriority w:val="2"/>
    <w:rsid w:val="00436698"/>
    <w:rPr>
      <w:rFonts w:asciiTheme="majorHAnsi" w:eastAsiaTheme="majorEastAsia" w:hAnsiTheme="majorHAnsi" w:cstheme="majorBidi"/>
      <w:b/>
      <w:bCs/>
      <w:iCs/>
      <w:sz w:val="20"/>
    </w:rPr>
  </w:style>
  <w:style w:type="table" w:styleId="Tabellrutnt">
    <w:name w:val="Table Grid"/>
    <w:basedOn w:val="Normaltabell"/>
    <w:rsid w:val="00E2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semiHidden/>
    <w:qFormat/>
    <w:rsid w:val="00A419A4"/>
    <w:rPr>
      <w:rFonts w:ascii="Arial" w:hAnsi="Arial"/>
      <w:bCs/>
      <w:sz w:val="18"/>
      <w:szCs w:val="18"/>
    </w:rPr>
  </w:style>
  <w:style w:type="paragraph" w:styleId="Fotnotstext">
    <w:name w:val="footnote text"/>
    <w:basedOn w:val="Normal"/>
    <w:link w:val="FotnotstextChar"/>
    <w:uiPriority w:val="99"/>
    <w:unhideWhenUsed/>
    <w:rsid w:val="00541E5D"/>
    <w:pPr>
      <w:spacing w:after="0"/>
    </w:pPr>
    <w:rPr>
      <w:sz w:val="16"/>
      <w:szCs w:val="20"/>
    </w:rPr>
  </w:style>
  <w:style w:type="character" w:customStyle="1" w:styleId="FotnotstextChar">
    <w:name w:val="Fotnotstext Char"/>
    <w:basedOn w:val="Standardstycketeckensnitt"/>
    <w:link w:val="Fotnotstext"/>
    <w:uiPriority w:val="99"/>
    <w:rsid w:val="00541E5D"/>
    <w:rPr>
      <w:sz w:val="16"/>
      <w:szCs w:val="20"/>
    </w:rPr>
  </w:style>
  <w:style w:type="character" w:styleId="Fotnotsreferens">
    <w:name w:val="footnote reference"/>
    <w:basedOn w:val="Standardstycketeckensnitt"/>
    <w:uiPriority w:val="99"/>
    <w:semiHidden/>
    <w:unhideWhenUsed/>
    <w:rsid w:val="00A419A4"/>
    <w:rPr>
      <w:vertAlign w:val="superscript"/>
    </w:rPr>
  </w:style>
  <w:style w:type="paragraph" w:customStyle="1" w:styleId="Frminskadnormal1">
    <w:name w:val="Förminskad normal 1"/>
    <w:basedOn w:val="Normal"/>
    <w:uiPriority w:val="1"/>
    <w:qFormat/>
    <w:rsid w:val="00A419A4"/>
    <w:pPr>
      <w:spacing w:line="288" w:lineRule="auto"/>
    </w:pPr>
    <w:rPr>
      <w:sz w:val="20"/>
    </w:rPr>
  </w:style>
  <w:style w:type="paragraph" w:customStyle="1" w:styleId="Frminskadnormal2">
    <w:name w:val="Förminskad normal 2"/>
    <w:basedOn w:val="Normal"/>
    <w:uiPriority w:val="1"/>
    <w:qFormat/>
    <w:rsid w:val="004E7B9B"/>
    <w:pPr>
      <w:spacing w:line="288" w:lineRule="auto"/>
    </w:pPr>
    <w:rPr>
      <w:sz w:val="16"/>
    </w:rPr>
  </w:style>
  <w:style w:type="paragraph" w:styleId="Liststycke">
    <w:name w:val="List Paragraph"/>
    <w:basedOn w:val="Normal"/>
    <w:uiPriority w:val="34"/>
    <w:semiHidden/>
    <w:qFormat/>
    <w:rsid w:val="00FA318E"/>
    <w:pPr>
      <w:ind w:left="720"/>
      <w:contextualSpacing/>
    </w:pPr>
  </w:style>
  <w:style w:type="paragraph" w:styleId="Sidhuvud">
    <w:name w:val="header"/>
    <w:basedOn w:val="Normal"/>
    <w:link w:val="SidhuvudChar"/>
    <w:uiPriority w:val="99"/>
    <w:unhideWhenUsed/>
    <w:rsid w:val="00286BE2"/>
    <w:pPr>
      <w:tabs>
        <w:tab w:val="left" w:pos="4256"/>
        <w:tab w:val="left" w:pos="5949"/>
        <w:tab w:val="right" w:pos="9015"/>
      </w:tabs>
      <w:spacing w:after="0"/>
    </w:pPr>
    <w:rPr>
      <w:rFonts w:cstheme="majorHAnsi"/>
    </w:rPr>
  </w:style>
  <w:style w:type="character" w:customStyle="1" w:styleId="SidhuvudChar">
    <w:name w:val="Sidhuvud Char"/>
    <w:basedOn w:val="Standardstycketeckensnitt"/>
    <w:link w:val="Sidhuvud"/>
    <w:uiPriority w:val="99"/>
    <w:rsid w:val="00286BE2"/>
    <w:rPr>
      <w:rFonts w:cstheme="majorHAnsi"/>
      <w:sz w:val="24"/>
    </w:rPr>
  </w:style>
  <w:style w:type="paragraph" w:styleId="Sidfot">
    <w:name w:val="footer"/>
    <w:basedOn w:val="Normal"/>
    <w:link w:val="SidfotChar"/>
    <w:uiPriority w:val="99"/>
    <w:unhideWhenUsed/>
    <w:rsid w:val="00BF5F7B"/>
    <w:pPr>
      <w:tabs>
        <w:tab w:val="center" w:pos="4536"/>
        <w:tab w:val="right" w:pos="9072"/>
      </w:tabs>
      <w:spacing w:after="0"/>
    </w:pPr>
    <w:rPr>
      <w:rFonts w:ascii="Arial" w:hAnsi="Arial"/>
      <w:sz w:val="16"/>
    </w:rPr>
  </w:style>
  <w:style w:type="character" w:customStyle="1" w:styleId="SidfotChar">
    <w:name w:val="Sidfot Char"/>
    <w:basedOn w:val="Standardstycketeckensnitt"/>
    <w:link w:val="Sidfot"/>
    <w:uiPriority w:val="99"/>
    <w:rsid w:val="00BF5F7B"/>
    <w:rPr>
      <w:rFonts w:ascii="Arial" w:hAnsi="Arial"/>
      <w:sz w:val="16"/>
    </w:rPr>
  </w:style>
  <w:style w:type="paragraph" w:customStyle="1" w:styleId="SKVPunkt">
    <w:name w:val="SKV Punkt"/>
    <w:basedOn w:val="Normal"/>
    <w:uiPriority w:val="3"/>
    <w:qFormat/>
    <w:rsid w:val="00E656CB"/>
    <w:pPr>
      <w:numPr>
        <w:numId w:val="2"/>
      </w:numPr>
      <w:spacing w:after="120"/>
      <w:ind w:left="357" w:hanging="357"/>
    </w:pPr>
  </w:style>
  <w:style w:type="paragraph" w:customStyle="1" w:styleId="Kantrubrik">
    <w:name w:val="Kantrubrik"/>
    <w:basedOn w:val="Normal"/>
    <w:uiPriority w:val="3"/>
    <w:semiHidden/>
    <w:qFormat/>
    <w:rsid w:val="00DB260A"/>
    <w:pPr>
      <w:spacing w:after="0" w:line="240" w:lineRule="auto"/>
    </w:pPr>
    <w:rPr>
      <w:b/>
    </w:rPr>
  </w:style>
  <w:style w:type="paragraph" w:customStyle="1" w:styleId="Normalindrag">
    <w:name w:val="Normal indrag"/>
    <w:basedOn w:val="Normal"/>
    <w:qFormat/>
    <w:rsid w:val="00F72C85"/>
    <w:pPr>
      <w:ind w:left="284"/>
    </w:pPr>
  </w:style>
  <w:style w:type="paragraph" w:customStyle="1" w:styleId="Normalextraindrag">
    <w:name w:val="Normal extra indrag"/>
    <w:basedOn w:val="Normal"/>
    <w:qFormat/>
    <w:rsid w:val="00F72C85"/>
    <w:pPr>
      <w:ind w:left="567"/>
    </w:pPr>
  </w:style>
  <w:style w:type="paragraph" w:customStyle="1" w:styleId="Frminskadnormal1indrag">
    <w:name w:val="Förminskad normal 1 indrag"/>
    <w:basedOn w:val="Frminskadnormal1"/>
    <w:uiPriority w:val="1"/>
    <w:qFormat/>
    <w:rsid w:val="00F72C85"/>
    <w:pPr>
      <w:ind w:left="284"/>
    </w:pPr>
  </w:style>
  <w:style w:type="paragraph" w:customStyle="1" w:styleId="Frminskadnormal2indrag">
    <w:name w:val="Förminskad normal 2 indrag"/>
    <w:basedOn w:val="Normal"/>
    <w:uiPriority w:val="1"/>
    <w:qFormat/>
    <w:rsid w:val="009B2040"/>
    <w:pPr>
      <w:spacing w:after="0" w:line="240" w:lineRule="auto"/>
      <w:ind w:left="284"/>
    </w:pPr>
    <w:rPr>
      <w:sz w:val="16"/>
    </w:rPr>
  </w:style>
  <w:style w:type="paragraph" w:customStyle="1" w:styleId="Paragraf1">
    <w:name w:val="Paragraf 1"/>
    <w:basedOn w:val="Normal"/>
    <w:uiPriority w:val="4"/>
    <w:qFormat/>
    <w:rsid w:val="00207BAD"/>
    <w:pPr>
      <w:numPr>
        <w:numId w:val="4"/>
      </w:numPr>
    </w:pPr>
  </w:style>
  <w:style w:type="paragraph" w:customStyle="1" w:styleId="Paragraf2">
    <w:name w:val="Paragraf 2"/>
    <w:basedOn w:val="Paragraf1"/>
    <w:uiPriority w:val="4"/>
    <w:qFormat/>
    <w:rsid w:val="00207BAD"/>
    <w:pPr>
      <w:numPr>
        <w:ilvl w:val="1"/>
      </w:numPr>
    </w:pPr>
  </w:style>
  <w:style w:type="numbering" w:customStyle="1" w:styleId="SKVParagraf">
    <w:name w:val="SKV Paragraf"/>
    <w:uiPriority w:val="99"/>
    <w:rsid w:val="00207BAD"/>
    <w:pPr>
      <w:numPr>
        <w:numId w:val="3"/>
      </w:numPr>
    </w:pPr>
  </w:style>
  <w:style w:type="paragraph" w:customStyle="1" w:styleId="Tankstreckslista1">
    <w:name w:val="Tankstreckslista 1"/>
    <w:basedOn w:val="Normal"/>
    <w:uiPriority w:val="4"/>
    <w:qFormat/>
    <w:rsid w:val="0062414A"/>
    <w:pPr>
      <w:numPr>
        <w:ilvl w:val="3"/>
        <w:numId w:val="7"/>
      </w:numPr>
    </w:pPr>
  </w:style>
  <w:style w:type="paragraph" w:customStyle="1" w:styleId="Tankstreckslista2">
    <w:name w:val="Tankstreckslista 2"/>
    <w:basedOn w:val="Normal"/>
    <w:uiPriority w:val="4"/>
    <w:qFormat/>
    <w:rsid w:val="0062414A"/>
    <w:pPr>
      <w:numPr>
        <w:ilvl w:val="4"/>
        <w:numId w:val="7"/>
      </w:numPr>
    </w:pPr>
  </w:style>
  <w:style w:type="paragraph" w:customStyle="1" w:styleId="Tankstreckslista3">
    <w:name w:val="Tankstreckslista 3"/>
    <w:basedOn w:val="Normal"/>
    <w:uiPriority w:val="4"/>
    <w:qFormat/>
    <w:rsid w:val="0062414A"/>
    <w:pPr>
      <w:numPr>
        <w:ilvl w:val="5"/>
        <w:numId w:val="7"/>
      </w:numPr>
    </w:pPr>
  </w:style>
  <w:style w:type="paragraph" w:customStyle="1" w:styleId="Numlista1">
    <w:name w:val="Num lista 1"/>
    <w:basedOn w:val="Normal"/>
    <w:uiPriority w:val="4"/>
    <w:qFormat/>
    <w:rsid w:val="0062414A"/>
    <w:pPr>
      <w:numPr>
        <w:numId w:val="7"/>
      </w:numPr>
    </w:pPr>
  </w:style>
  <w:style w:type="paragraph" w:customStyle="1" w:styleId="Numlista2">
    <w:name w:val="Num lista 2"/>
    <w:basedOn w:val="Normal"/>
    <w:uiPriority w:val="4"/>
    <w:qFormat/>
    <w:rsid w:val="0062414A"/>
    <w:pPr>
      <w:numPr>
        <w:ilvl w:val="1"/>
        <w:numId w:val="7"/>
      </w:numPr>
    </w:pPr>
  </w:style>
  <w:style w:type="paragraph" w:customStyle="1" w:styleId="Numlista3">
    <w:name w:val="Num lista 3"/>
    <w:basedOn w:val="Normal"/>
    <w:uiPriority w:val="4"/>
    <w:qFormat/>
    <w:rsid w:val="0062414A"/>
    <w:pPr>
      <w:numPr>
        <w:ilvl w:val="2"/>
        <w:numId w:val="7"/>
      </w:numPr>
    </w:pPr>
  </w:style>
  <w:style w:type="numbering" w:customStyle="1" w:styleId="SKVListor">
    <w:name w:val="SKV Listor"/>
    <w:uiPriority w:val="99"/>
    <w:rsid w:val="0062414A"/>
    <w:pPr>
      <w:numPr>
        <w:numId w:val="5"/>
      </w:numPr>
    </w:pPr>
  </w:style>
  <w:style w:type="paragraph" w:customStyle="1" w:styleId="Alfalista1">
    <w:name w:val="Alfalista 1"/>
    <w:basedOn w:val="Normal"/>
    <w:uiPriority w:val="4"/>
    <w:qFormat/>
    <w:rsid w:val="0062414A"/>
    <w:pPr>
      <w:numPr>
        <w:ilvl w:val="6"/>
        <w:numId w:val="7"/>
      </w:numPr>
    </w:pPr>
  </w:style>
  <w:style w:type="paragraph" w:customStyle="1" w:styleId="Alfalista2">
    <w:name w:val="Alfalista 2"/>
    <w:basedOn w:val="Normal"/>
    <w:uiPriority w:val="4"/>
    <w:qFormat/>
    <w:rsid w:val="0062414A"/>
    <w:pPr>
      <w:numPr>
        <w:ilvl w:val="7"/>
        <w:numId w:val="7"/>
      </w:numPr>
    </w:pPr>
  </w:style>
  <w:style w:type="paragraph" w:customStyle="1" w:styleId="Alfalista3">
    <w:name w:val="Alfalista 3"/>
    <w:basedOn w:val="Normal"/>
    <w:uiPriority w:val="4"/>
    <w:qFormat/>
    <w:rsid w:val="0062414A"/>
    <w:pPr>
      <w:numPr>
        <w:ilvl w:val="8"/>
        <w:numId w:val="7"/>
      </w:numPr>
    </w:pPr>
  </w:style>
  <w:style w:type="paragraph" w:styleId="Rubrik">
    <w:name w:val="Title"/>
    <w:basedOn w:val="Normal"/>
    <w:next w:val="Normal"/>
    <w:link w:val="RubrikChar"/>
    <w:uiPriority w:val="2"/>
    <w:qFormat/>
    <w:rsid w:val="006665F0"/>
    <w:pPr>
      <w:spacing w:before="480" w:after="240" w:line="240" w:lineRule="auto"/>
      <w:contextualSpacing/>
    </w:pPr>
    <w:rPr>
      <w:rFonts w:asciiTheme="majorHAnsi" w:hAnsiTheme="majorHAnsi"/>
      <w:b/>
      <w:spacing w:val="5"/>
      <w:kern w:val="28"/>
      <w:sz w:val="28"/>
      <w:szCs w:val="52"/>
    </w:rPr>
  </w:style>
  <w:style w:type="character" w:customStyle="1" w:styleId="RubrikChar">
    <w:name w:val="Rubrik Char"/>
    <w:basedOn w:val="Standardstycketeckensnitt"/>
    <w:link w:val="Rubrik"/>
    <w:uiPriority w:val="2"/>
    <w:rsid w:val="006665F0"/>
    <w:rPr>
      <w:rFonts w:asciiTheme="majorHAnsi" w:hAnsiTheme="majorHAnsi"/>
      <w:b/>
      <w:spacing w:val="5"/>
      <w:kern w:val="28"/>
      <w:sz w:val="28"/>
      <w:szCs w:val="52"/>
    </w:rPr>
  </w:style>
  <w:style w:type="paragraph" w:customStyle="1" w:styleId="Lagtextrubrik">
    <w:name w:val="Lagtextrubrik"/>
    <w:basedOn w:val="Normal"/>
    <w:next w:val="Lagtext1"/>
    <w:link w:val="LagtextrubrikChar"/>
    <w:uiPriority w:val="3"/>
    <w:semiHidden/>
    <w:qFormat/>
    <w:rsid w:val="009B2040"/>
    <w:pPr>
      <w:spacing w:after="60" w:line="240" w:lineRule="auto"/>
      <w:ind w:left="567"/>
    </w:pPr>
    <w:rPr>
      <w:b/>
      <w:sz w:val="16"/>
    </w:rPr>
  </w:style>
  <w:style w:type="paragraph" w:customStyle="1" w:styleId="Lagtext1">
    <w:name w:val="Lagtext 1"/>
    <w:basedOn w:val="Normal"/>
    <w:next w:val="Lagtext2"/>
    <w:uiPriority w:val="4"/>
    <w:semiHidden/>
    <w:qFormat/>
    <w:rsid w:val="009B2040"/>
    <w:pPr>
      <w:spacing w:after="0" w:line="240" w:lineRule="auto"/>
      <w:ind w:left="567"/>
      <w:jc w:val="both"/>
    </w:pPr>
    <w:rPr>
      <w:sz w:val="16"/>
    </w:rPr>
  </w:style>
  <w:style w:type="paragraph" w:customStyle="1" w:styleId="Lagtext2">
    <w:name w:val="Lagtext 2"/>
    <w:basedOn w:val="Frminskadnormal2"/>
    <w:uiPriority w:val="4"/>
    <w:semiHidden/>
    <w:qFormat/>
    <w:rsid w:val="004E7B9B"/>
    <w:pPr>
      <w:spacing w:after="0" w:line="240" w:lineRule="auto"/>
      <w:ind w:left="851"/>
    </w:pPr>
  </w:style>
  <w:style w:type="character" w:customStyle="1" w:styleId="LagtextrubrikChar">
    <w:name w:val="Lagtextrubrik Char"/>
    <w:basedOn w:val="Standardstycketeckensnitt"/>
    <w:link w:val="Lagtextrubrik"/>
    <w:uiPriority w:val="3"/>
    <w:semiHidden/>
    <w:rsid w:val="000842F2"/>
    <w:rPr>
      <w:b/>
      <w:sz w:val="16"/>
    </w:rPr>
  </w:style>
  <w:style w:type="paragraph" w:customStyle="1" w:styleId="Handledartext">
    <w:name w:val="Handledartext"/>
    <w:basedOn w:val="Normal"/>
    <w:uiPriority w:val="4"/>
    <w:semiHidden/>
    <w:qFormat/>
    <w:rsid w:val="00520EC5"/>
    <w:pPr>
      <w:spacing w:after="0" w:line="240" w:lineRule="auto"/>
      <w:ind w:left="-851"/>
    </w:pPr>
  </w:style>
  <w:style w:type="character" w:styleId="Platshllartext">
    <w:name w:val="Placeholder Text"/>
    <w:basedOn w:val="Standardstycketeckensnitt"/>
    <w:uiPriority w:val="99"/>
    <w:semiHidden/>
    <w:rsid w:val="00286BE2"/>
    <w:rPr>
      <w:color w:val="808080"/>
    </w:rPr>
  </w:style>
  <w:style w:type="paragraph" w:styleId="Ballongtext">
    <w:name w:val="Balloon Text"/>
    <w:basedOn w:val="Normal"/>
    <w:link w:val="BallongtextChar"/>
    <w:uiPriority w:val="99"/>
    <w:semiHidden/>
    <w:unhideWhenUsed/>
    <w:rsid w:val="00286BE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86BE2"/>
    <w:rPr>
      <w:rFonts w:ascii="Tahoma" w:hAnsi="Tahoma" w:cs="Tahoma"/>
      <w:sz w:val="16"/>
      <w:szCs w:val="16"/>
    </w:rPr>
  </w:style>
  <w:style w:type="character" w:styleId="Hyperlnk">
    <w:name w:val="Hyperlink"/>
    <w:basedOn w:val="Standardstycketeckensnitt"/>
    <w:uiPriority w:val="99"/>
    <w:unhideWhenUsed/>
    <w:rsid w:val="00F61BCA"/>
    <w:rPr>
      <w:color w:val="3069A1" w:themeColor="hyperlink"/>
      <w:u w:val="single"/>
    </w:rPr>
  </w:style>
  <w:style w:type="numbering" w:customStyle="1" w:styleId="SKVNumreraderubriker">
    <w:name w:val="SKV Numrerade rubriker"/>
    <w:uiPriority w:val="99"/>
    <w:rsid w:val="006665F0"/>
    <w:pPr>
      <w:numPr>
        <w:numId w:val="9"/>
      </w:numPr>
    </w:pPr>
  </w:style>
  <w:style w:type="table" w:customStyle="1" w:styleId="Tabellrutnt1">
    <w:name w:val="Tabellrutnät1"/>
    <w:basedOn w:val="Normaltabell"/>
    <w:next w:val="Tabellrutnt"/>
    <w:uiPriority w:val="59"/>
    <w:rsid w:val="008E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uiPriority w:val="59"/>
    <w:rsid w:val="008C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
    <w:name w:val="Tabellrutnät3"/>
    <w:basedOn w:val="Normaltabell"/>
    <w:next w:val="Tabellrutnt"/>
    <w:uiPriority w:val="59"/>
    <w:rsid w:val="008C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
    <w:name w:val="Quote"/>
    <w:basedOn w:val="Normal"/>
    <w:next w:val="Normal"/>
    <w:link w:val="CitatChar"/>
    <w:uiPriority w:val="29"/>
    <w:qFormat/>
    <w:rsid w:val="00E17D96"/>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E17D96"/>
    <w:rPr>
      <w:i/>
      <w:iCs/>
      <w:color w:val="404040" w:themeColor="text1" w:themeTint="BF"/>
      <w:sz w:val="24"/>
    </w:rPr>
  </w:style>
  <w:style w:type="paragraph" w:styleId="Innehllsfrteckningsrubrik">
    <w:name w:val="TOC Heading"/>
    <w:basedOn w:val="Rubrik1"/>
    <w:next w:val="Normal"/>
    <w:uiPriority w:val="39"/>
    <w:unhideWhenUsed/>
    <w:qFormat/>
    <w:rsid w:val="0025540B"/>
    <w:pPr>
      <w:numPr>
        <w:numId w:val="0"/>
      </w:numPr>
      <w:spacing w:before="240" w:after="0" w:line="259" w:lineRule="auto"/>
      <w:outlineLvl w:val="9"/>
    </w:pPr>
    <w:rPr>
      <w:b w:val="0"/>
      <w:bCs w:val="0"/>
      <w:color w:val="7C125A" w:themeColor="accent1" w:themeShade="BF"/>
      <w:sz w:val="32"/>
      <w:szCs w:val="32"/>
      <w:lang w:eastAsia="sv-SE"/>
    </w:rPr>
  </w:style>
  <w:style w:type="paragraph" w:styleId="Innehll1">
    <w:name w:val="toc 1"/>
    <w:basedOn w:val="Normal"/>
    <w:next w:val="Normal"/>
    <w:autoRedefine/>
    <w:uiPriority w:val="39"/>
    <w:unhideWhenUsed/>
    <w:rsid w:val="003E5F70"/>
    <w:pPr>
      <w:tabs>
        <w:tab w:val="left" w:pos="480"/>
        <w:tab w:val="right" w:leader="dot" w:pos="8607"/>
      </w:tabs>
      <w:spacing w:after="100"/>
    </w:pPr>
  </w:style>
  <w:style w:type="paragraph" w:styleId="Brdtext">
    <w:name w:val="Body Text"/>
    <w:basedOn w:val="Normal"/>
    <w:link w:val="BrdtextChar"/>
    <w:qFormat/>
    <w:rsid w:val="00963019"/>
    <w:pPr>
      <w:spacing w:after="120" w:line="240" w:lineRule="auto"/>
    </w:pPr>
    <w:rPr>
      <w:rFonts w:ascii="Times New Roman" w:eastAsia="Times New Roman" w:hAnsi="Times New Roman" w:cs="Times New Roman"/>
      <w:szCs w:val="20"/>
      <w:lang w:eastAsia="sv-SE"/>
    </w:rPr>
  </w:style>
  <w:style w:type="character" w:customStyle="1" w:styleId="BrdtextChar">
    <w:name w:val="Brödtext Char"/>
    <w:basedOn w:val="Standardstycketeckensnitt"/>
    <w:link w:val="Brdtext"/>
    <w:rsid w:val="00963019"/>
    <w:rPr>
      <w:rFonts w:ascii="Times New Roman" w:eastAsia="Times New Roman" w:hAnsi="Times New Roman" w:cs="Times New Roman"/>
      <w:sz w:val="24"/>
      <w:szCs w:val="20"/>
      <w:lang w:eastAsia="sv-SE"/>
    </w:rPr>
  </w:style>
  <w:style w:type="character" w:customStyle="1" w:styleId="normaltextrun">
    <w:name w:val="normaltextrun"/>
    <w:basedOn w:val="Standardstycketeckensnitt"/>
    <w:rsid w:val="00963019"/>
  </w:style>
  <w:style w:type="paragraph" w:styleId="Innehll2">
    <w:name w:val="toc 2"/>
    <w:basedOn w:val="Normal"/>
    <w:next w:val="Normal"/>
    <w:autoRedefine/>
    <w:uiPriority w:val="39"/>
    <w:unhideWhenUsed/>
    <w:rsid w:val="003E5F70"/>
    <w:pPr>
      <w:tabs>
        <w:tab w:val="left" w:pos="880"/>
        <w:tab w:val="right" w:leader="dot" w:pos="8607"/>
      </w:tabs>
      <w:spacing w:after="100"/>
      <w:ind w:left="240"/>
    </w:pPr>
  </w:style>
  <w:style w:type="paragraph" w:styleId="Innehll3">
    <w:name w:val="toc 3"/>
    <w:basedOn w:val="Normal"/>
    <w:next w:val="Normal"/>
    <w:autoRedefine/>
    <w:uiPriority w:val="39"/>
    <w:unhideWhenUsed/>
    <w:rsid w:val="00963019"/>
    <w:pPr>
      <w:spacing w:after="100"/>
      <w:ind w:left="480"/>
    </w:pPr>
  </w:style>
  <w:style w:type="paragraph" w:customStyle="1" w:styleId="Default">
    <w:name w:val="Default"/>
    <w:rsid w:val="000C7A77"/>
    <w:pPr>
      <w:autoSpaceDE w:val="0"/>
      <w:autoSpaceDN w:val="0"/>
      <w:adjustRightInd w:val="0"/>
      <w:spacing w:after="0" w:line="240" w:lineRule="auto"/>
    </w:pPr>
    <w:rPr>
      <w:rFonts w:ascii="Garamond" w:hAnsi="Garamond" w:cs="Garamond"/>
      <w:color w:val="000000"/>
      <w:sz w:val="24"/>
      <w:szCs w:val="24"/>
    </w:rPr>
  </w:style>
  <w:style w:type="character" w:styleId="Kommentarsreferens">
    <w:name w:val="annotation reference"/>
    <w:basedOn w:val="Standardstycketeckensnitt"/>
    <w:uiPriority w:val="99"/>
    <w:semiHidden/>
    <w:unhideWhenUsed/>
    <w:rsid w:val="006C7158"/>
    <w:rPr>
      <w:sz w:val="16"/>
      <w:szCs w:val="16"/>
    </w:rPr>
  </w:style>
  <w:style w:type="paragraph" w:styleId="Kommentarer">
    <w:name w:val="annotation text"/>
    <w:basedOn w:val="Normal"/>
    <w:link w:val="KommentarerChar"/>
    <w:uiPriority w:val="99"/>
    <w:semiHidden/>
    <w:unhideWhenUsed/>
    <w:rsid w:val="006C7158"/>
    <w:pPr>
      <w:spacing w:line="240" w:lineRule="auto"/>
    </w:pPr>
    <w:rPr>
      <w:sz w:val="20"/>
      <w:szCs w:val="20"/>
    </w:rPr>
  </w:style>
  <w:style w:type="character" w:customStyle="1" w:styleId="KommentarerChar">
    <w:name w:val="Kommentarer Char"/>
    <w:basedOn w:val="Standardstycketeckensnitt"/>
    <w:link w:val="Kommentarer"/>
    <w:uiPriority w:val="99"/>
    <w:semiHidden/>
    <w:rsid w:val="006C7158"/>
    <w:rPr>
      <w:sz w:val="20"/>
      <w:szCs w:val="20"/>
    </w:rPr>
  </w:style>
  <w:style w:type="paragraph" w:styleId="Kommentarsmne">
    <w:name w:val="annotation subject"/>
    <w:basedOn w:val="Kommentarer"/>
    <w:next w:val="Kommentarer"/>
    <w:link w:val="KommentarsmneChar"/>
    <w:uiPriority w:val="99"/>
    <w:semiHidden/>
    <w:unhideWhenUsed/>
    <w:rsid w:val="006C7158"/>
    <w:rPr>
      <w:b/>
      <w:bCs/>
    </w:rPr>
  </w:style>
  <w:style w:type="character" w:customStyle="1" w:styleId="KommentarsmneChar">
    <w:name w:val="Kommentarsämne Char"/>
    <w:basedOn w:val="KommentarerChar"/>
    <w:link w:val="Kommentarsmne"/>
    <w:uiPriority w:val="99"/>
    <w:semiHidden/>
    <w:rsid w:val="006C7158"/>
    <w:rPr>
      <w:b/>
      <w:bCs/>
      <w:sz w:val="20"/>
      <w:szCs w:val="20"/>
    </w:rPr>
  </w:style>
  <w:style w:type="paragraph" w:styleId="Revision">
    <w:name w:val="Revision"/>
    <w:hidden/>
    <w:uiPriority w:val="99"/>
    <w:semiHidden/>
    <w:rsid w:val="00546728"/>
    <w:pPr>
      <w:spacing w:after="0" w:line="240" w:lineRule="auto"/>
    </w:pPr>
    <w:rPr>
      <w:sz w:val="24"/>
    </w:rPr>
  </w:style>
  <w:style w:type="character" w:customStyle="1" w:styleId="Rubrik5Char">
    <w:name w:val="Rubrik 5 Char"/>
    <w:basedOn w:val="Standardstycketeckensnitt"/>
    <w:link w:val="Rubrik5"/>
    <w:uiPriority w:val="9"/>
    <w:semiHidden/>
    <w:rsid w:val="00EF4F3C"/>
    <w:rPr>
      <w:rFonts w:asciiTheme="majorHAnsi" w:eastAsiaTheme="majorEastAsia" w:hAnsiTheme="majorHAnsi" w:cstheme="majorBidi"/>
      <w:color w:val="7C125A"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31288">
      <w:bodyDiv w:val="1"/>
      <w:marLeft w:val="0"/>
      <w:marRight w:val="0"/>
      <w:marTop w:val="0"/>
      <w:marBottom w:val="0"/>
      <w:divBdr>
        <w:top w:val="none" w:sz="0" w:space="0" w:color="auto"/>
        <w:left w:val="none" w:sz="0" w:space="0" w:color="auto"/>
        <w:bottom w:val="none" w:sz="0" w:space="0" w:color="auto"/>
        <w:right w:val="none" w:sz="0" w:space="0" w:color="auto"/>
      </w:divBdr>
    </w:div>
    <w:div w:id="646671521">
      <w:bodyDiv w:val="1"/>
      <w:marLeft w:val="0"/>
      <w:marRight w:val="0"/>
      <w:marTop w:val="0"/>
      <w:marBottom w:val="0"/>
      <w:divBdr>
        <w:top w:val="none" w:sz="0" w:space="0" w:color="auto"/>
        <w:left w:val="none" w:sz="0" w:space="0" w:color="auto"/>
        <w:bottom w:val="none" w:sz="0" w:space="0" w:color="auto"/>
        <w:right w:val="none" w:sz="0" w:space="0" w:color="auto"/>
      </w:divBdr>
    </w:div>
    <w:div w:id="1163468089">
      <w:bodyDiv w:val="1"/>
      <w:marLeft w:val="0"/>
      <w:marRight w:val="0"/>
      <w:marTop w:val="0"/>
      <w:marBottom w:val="0"/>
      <w:divBdr>
        <w:top w:val="none" w:sz="0" w:space="0" w:color="auto"/>
        <w:left w:val="none" w:sz="0" w:space="0" w:color="auto"/>
        <w:bottom w:val="none" w:sz="0" w:space="0" w:color="auto"/>
        <w:right w:val="none" w:sz="0" w:space="0" w:color="auto"/>
      </w:divBdr>
    </w:div>
    <w:div w:id="165795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t\office-mallar\office16\Skatteverket\Valmyndigheten\St&#228;llningstagande%20extern%20publikatio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111D305C114C17B53ED2C0A0952AF4"/>
        <w:category>
          <w:name w:val="Allmänt"/>
          <w:gallery w:val="placeholder"/>
        </w:category>
        <w:types>
          <w:type w:val="bbPlcHdr"/>
        </w:types>
        <w:behaviors>
          <w:behavior w:val="content"/>
        </w:behaviors>
        <w:guid w:val="{4AF60DA8-4FEB-43C8-9628-2080F4FBFEC3}"/>
      </w:docPartPr>
      <w:docPartBody>
        <w:p w:rsidR="00A73E8D" w:rsidRDefault="008B4FB7">
          <w:pPr>
            <w:pStyle w:val="21111D305C114C17B53ED2C0A0952AF4"/>
          </w:pPr>
          <w:r>
            <w:rPr>
              <w:rStyle w:val="Platshllartext"/>
            </w:rPr>
            <w:t xml:space="preserve"> </w:t>
          </w:r>
        </w:p>
      </w:docPartBody>
    </w:docPart>
    <w:docPart>
      <w:docPartPr>
        <w:name w:val="EAB2764882ED453D88FDFE469C0E4486"/>
        <w:category>
          <w:name w:val="Allmänt"/>
          <w:gallery w:val="placeholder"/>
        </w:category>
        <w:types>
          <w:type w:val="bbPlcHdr"/>
        </w:types>
        <w:behaviors>
          <w:behavior w:val="content"/>
        </w:behaviors>
        <w:guid w:val="{351781AE-DF01-4F7D-B15C-CB109121FF8F}"/>
      </w:docPartPr>
      <w:docPartBody>
        <w:p w:rsidR="00A73E8D" w:rsidRDefault="008B4FB7">
          <w:pPr>
            <w:pStyle w:val="EAB2764882ED453D88FDFE469C0E4486"/>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08"/>
    <w:rsid w:val="001374ED"/>
    <w:rsid w:val="002D78A0"/>
    <w:rsid w:val="003B0F11"/>
    <w:rsid w:val="004248C6"/>
    <w:rsid w:val="004E395A"/>
    <w:rsid w:val="005E36FC"/>
    <w:rsid w:val="00650B39"/>
    <w:rsid w:val="00672B11"/>
    <w:rsid w:val="0088756C"/>
    <w:rsid w:val="008A0B23"/>
    <w:rsid w:val="008B4FB7"/>
    <w:rsid w:val="008E3934"/>
    <w:rsid w:val="00946FD7"/>
    <w:rsid w:val="00A34D08"/>
    <w:rsid w:val="00A73E8D"/>
    <w:rsid w:val="00AA1EF0"/>
    <w:rsid w:val="00AA5EB7"/>
    <w:rsid w:val="00D845F6"/>
    <w:rsid w:val="00DC03C4"/>
    <w:rsid w:val="00E27D23"/>
    <w:rsid w:val="00E835B1"/>
    <w:rsid w:val="00ED5C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4D08"/>
    <w:rPr>
      <w:color w:val="808080"/>
    </w:rPr>
  </w:style>
  <w:style w:type="paragraph" w:customStyle="1" w:styleId="21111D305C114C17B53ED2C0A0952AF4">
    <w:name w:val="21111D305C114C17B53ED2C0A0952AF4"/>
  </w:style>
  <w:style w:type="paragraph" w:customStyle="1" w:styleId="EAB2764882ED453D88FDFE469C0E4486">
    <w:name w:val="EAB2764882ED453D88FDFE469C0E44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katteverket">
  <a:themeElements>
    <a:clrScheme name="Valmyndigheten">
      <a:dk1>
        <a:sysClr val="windowText" lastClr="000000"/>
      </a:dk1>
      <a:lt1>
        <a:sysClr val="window" lastClr="FFFFFF"/>
      </a:lt1>
      <a:dk2>
        <a:srgbClr val="5F6F7E"/>
      </a:dk2>
      <a:lt2>
        <a:srgbClr val="DDDEE1"/>
      </a:lt2>
      <a:accent1>
        <a:srgbClr val="A71979"/>
      </a:accent1>
      <a:accent2>
        <a:srgbClr val="008BD2"/>
      </a:accent2>
      <a:accent3>
        <a:srgbClr val="F39325"/>
      </a:accent3>
      <a:accent4>
        <a:srgbClr val="00918E"/>
      </a:accent4>
      <a:accent5>
        <a:srgbClr val="E83278"/>
      </a:accent5>
      <a:accent6>
        <a:srgbClr val="164194"/>
      </a:accent6>
      <a:hlink>
        <a:srgbClr val="3069A1"/>
      </a:hlink>
      <a:folHlink>
        <a:srgbClr val="800080"/>
      </a:folHlink>
    </a:clrScheme>
    <a:fontScheme name="Skatteverket">
      <a:majorFont>
        <a:latin typeface="Arial"/>
        <a:ea typeface=""/>
        <a:cs typeface=""/>
      </a:majorFont>
      <a:minorFont>
        <a:latin typeface="Garamond"/>
        <a:ea typeface=""/>
        <a:cs typeface=""/>
      </a:minorFont>
    </a:fontScheme>
    <a:fmtScheme name="Ursprung">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tatus xmlns="b1e91f8d-c5ed-4820-a837-916e436c4938">Arbetsmaterial</Status>
    <Beskrivning xmlns="b1e91f8d-c5ed-4820-a837-916e436c4938" xsi:nil="true"/>
    <Samverkan xmlns="b1e91f8d-c5ed-4820-a837-916e436c4938" xsi:nil="true"/>
    <Kolumn_x0020_1 xmlns="b1e91f8d-c5ed-4820-a837-916e436c4938">Kommun</Kolumn_x0020_1>
    <Diarienummer xmlns="b1e91f8d-c5ed-4820-a837-916e436c4938" xsi:nil="true"/>
    <Ansvarig xmlns="0793eec1-1300-40e6-9b36-cbf03880d731">
      <UserInfo>
        <DisplayName>Ida Ånevall Lind</DisplayName>
        <AccountId>133</AccountId>
        <AccountType/>
      </UserInfo>
    </Ansvarig>
    <Nyckelord xmlns="b1e91f8d-c5ed-4820-a837-916e436c4938">Arbetsmaterial</Nyckelord>
    <Kolumn_x0020_2 xmlns="b1e91f8d-c5ed-4820-a837-916e436c4938">Kommun - Valsäkerhet</Kolumn_x0020_2>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0F8BF452063CB4AB0C5020EBD369EE4" ma:contentTypeVersion="16" ma:contentTypeDescription="Skapa ett nytt dokument." ma:contentTypeScope="" ma:versionID="f6e0e2f44758f2de91b9df6a79b05ed4">
  <xsd:schema xmlns:xsd="http://www.w3.org/2001/XMLSchema" xmlns:xs="http://www.w3.org/2001/XMLSchema" xmlns:p="http://schemas.microsoft.com/office/2006/metadata/properties" xmlns:ns2="b1e91f8d-c5ed-4820-a837-916e436c4938" xmlns:ns3="b72620a0-a132-4d24-afd4-031d088dc980" xmlns:ns4="0793eec1-1300-40e6-9b36-cbf03880d731" targetNamespace="http://schemas.microsoft.com/office/2006/metadata/properties" ma:root="true" ma:fieldsID="42ab09739a302e6a7188ab6b880e21b6" ns2:_="" ns3:_="" ns4:_="">
    <xsd:import namespace="b1e91f8d-c5ed-4820-a837-916e436c4938"/>
    <xsd:import namespace="b72620a0-a132-4d24-afd4-031d088dc980"/>
    <xsd:import namespace="0793eec1-1300-40e6-9b36-cbf03880d731"/>
    <xsd:element name="properties">
      <xsd:complexType>
        <xsd:sequence>
          <xsd:element name="documentManagement">
            <xsd:complexType>
              <xsd:all>
                <xsd:element ref="ns2:Kolumn_x0020_1"/>
                <xsd:element ref="ns2:Kolumn_x0020_2"/>
                <xsd:element ref="ns2:Nyckelord"/>
                <xsd:element ref="ns2:Beskrivning" minOccurs="0"/>
                <xsd:element ref="ns2:Samverkan" minOccurs="0"/>
                <xsd:element ref="ns2:Diarienummer" minOccurs="0"/>
                <xsd:element ref="ns2:Status"/>
                <xsd:element ref="ns3:SharedWithUsers" minOccurs="0"/>
                <xsd:element ref="ns4:Ansvarig"/>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91f8d-c5ed-4820-a837-916e436c4938" elementFormDefault="qualified">
    <xsd:import namespace="http://schemas.microsoft.com/office/2006/documentManagement/types"/>
    <xsd:import namespace="http://schemas.microsoft.com/office/infopath/2007/PartnerControls"/>
    <xsd:element name="Kolumn_x0020_1" ma:index="2" ma:displayName="Område" ma:format="Dropdown" ma:internalName="Kolumn_x0020_1">
      <xsd:simpleType>
        <xsd:restriction base="dms:Choice">
          <xsd:enumeration value="Kommun"/>
          <xsd:enumeration value="Länsstyrelse"/>
          <xsd:enumeration value="Utland"/>
          <xsd:enumeration value="Övrigt"/>
        </xsd:restriction>
      </xsd:simpleType>
    </xsd:element>
    <xsd:element name="Kolumn_x0020_2" ma:index="3" ma:displayName="Aktivitet" ma:format="Dropdown" ma:internalName="Kolumn_x0020_2">
      <xsd:simpleType>
        <xsd:restriction base="dms:Choice">
          <xsd:enumeration value="Kommun - Förtidsröstning"/>
          <xsd:enumeration value="Kommun - Kommunal folkomröstning"/>
          <xsd:enumeration value="Kommun - Kommunens roll"/>
          <xsd:enumeration value="Kommun - Lokaler"/>
          <xsd:enumeration value="Kommun - Mottagning valkväll"/>
          <xsd:enumeration value="Kommun - Omval och extra val"/>
          <xsd:enumeration value="Kommun - Rekrytering och utbildning av röstmottagare"/>
          <xsd:enumeration value="Kommun - Röstkort och röstlängd"/>
          <xsd:enumeration value="Kommun - Röstning i vallokal"/>
          <xsd:enumeration value="Kommun - Rösträkning – valkväll"/>
          <xsd:enumeration value="Kommun - Rösträkning – valnämndens preliminära"/>
          <xsd:enumeration value="Kommun - Uppföljning"/>
          <xsd:enumeration value="Kommun - Valgeografi"/>
          <xsd:enumeration value="Kommun - Valid och behörigheter"/>
          <xsd:enumeration value="Kommun - Valmaterial"/>
          <xsd:enumeration value="Kommun - Valsäkerhet"/>
          <xsd:enumeration value="Kommun - Vägledande ställningstaganden"/>
          <xsd:enumeration value="Länsstyrelse - Efterträdarval"/>
          <xsd:enumeration value="Länsstyrelse - Länsstyrelsens roll"/>
          <xsd:enumeration value="Länsstyrelse - Mottagning från valnämnd"/>
          <xsd:enumeration value="Länsstyrelse - Omval och extra val"/>
          <xsd:enumeration value="Länsstyrelse - Partier, kandidater och valsedlar"/>
          <xsd:enumeration value="Länsstyrelse - Röstkort och röstlängd"/>
          <xsd:enumeration value="Länsstyrelse - Slutlig rösträkning"/>
          <xsd:enumeration value="Länsstyrelse - Uppföljning"/>
          <xsd:enumeration value="Länsstyrelse - Utbildning av valnämnder"/>
          <xsd:enumeration value="Länsstyrelse - Valgeografi"/>
          <xsd:enumeration value="Länsstyrelse - Valid och behörigheter"/>
          <xsd:enumeration value="Länsstyrelse - Valsäkerhet"/>
          <xsd:enumeration value="Länsstyrelse - Vägledande ställningstaganden"/>
          <xsd:enumeration value="Utland - Incidentrapportering"/>
          <xsd:enumeration value="Utland - Röstmottagning"/>
          <xsd:enumeration value="Utland - Röstningslokaler"/>
          <xsd:enumeration value="Utland - Rösträtt"/>
          <xsd:enumeration value="Utland - Skicka röster till Sverige"/>
          <xsd:enumeration value="Utland - Uppföljning"/>
          <xsd:enumeration value="Utland - Utlandsmyndighetens roll"/>
          <xsd:enumeration value="Utland - Valid och behörigheter"/>
          <xsd:enumeration value="Utland - Valmaterial"/>
          <xsd:enumeration value="Övrigt - Inget passar"/>
          <xsd:enumeration value="Övrigt - Planering"/>
          <xsd:enumeration value="Övrigt - Utbildningsmaterial"/>
        </xsd:restriction>
      </xsd:simpleType>
    </xsd:element>
    <xsd:element name="Nyckelord" ma:index="4" ma:displayName="Dokumenttyp" ma:format="Dropdown" ma:internalName="Nyckelord">
      <xsd:simpleType>
        <xsd:union memberTypes="dms:Text">
          <xsd:simpleType>
            <xsd:restriction base="dms:Choice">
              <xsd:enumeration value="Webbtext"/>
              <xsd:enumeration value="Bildspel"/>
              <xsd:enumeration value="Övningsmaterial"/>
              <xsd:enumeration value="Tryckunderlag"/>
              <xsd:enumeration value="Arbetsmaterial"/>
              <xsd:enumeration value="Övrigt"/>
            </xsd:restriction>
          </xsd:simpleType>
        </xsd:union>
      </xsd:simpleType>
    </xsd:element>
    <xsd:element name="Beskrivning" ma:index="5" nillable="true" ma:displayName="Beskrivning" ma:internalName="Beskrivning">
      <xsd:simpleType>
        <xsd:restriction base="dms:Text">
          <xsd:maxLength value="255"/>
        </xsd:restriction>
      </xsd:simpleType>
    </xsd:element>
    <xsd:element name="Samverkan" ma:index="6" nillable="true" ma:displayName="Samverkan" ma:format="Dropdown" ma:internalName="Samverkan">
      <xsd:simpleType>
        <xsd:restriction base="dms:Choice">
          <xsd:enumeration value="LST"/>
          <xsd:enumeration value="VND"/>
          <xsd:enumeration value="UD"/>
          <xsd:enumeration value="KOM"/>
          <xsd:enumeration value="IT"/>
          <xsd:enumeration value="SÄK"/>
          <xsd:enumeration value="Leverantör"/>
          <xsd:enumeration value="SKR"/>
          <xsd:enumeration value="Departement"/>
          <xsd:enumeration value="UM"/>
          <xsd:enumeration value="UD/UM"/>
          <xsd:enumeration value="Sametinget"/>
          <xsd:enumeration value="SKV (Inköp)"/>
        </xsd:restriction>
      </xsd:simpleType>
    </xsd:element>
    <xsd:element name="Diarienummer" ma:index="7" nillable="true" ma:displayName="Diarienummer" ma:internalName="Diarienummer">
      <xsd:simpleType>
        <xsd:restriction base="dms:Text">
          <xsd:maxLength value="255"/>
        </xsd:restriction>
      </xsd:simpleType>
    </xsd:element>
    <xsd:element name="Status" ma:index="8" ma:displayName="Status" ma:format="RadioButtons" ma:internalName="Status">
      <xsd:simpleType>
        <xsd:restriction base="dms:Choice">
          <xsd:enumeration value="---Inget passar---"/>
          <xsd:enumeration value="Arbetsmaterial"/>
          <xsd:enumeration value="Utkast"/>
          <xsd:enumeration value="Slutversion"/>
        </xsd:restriction>
      </xsd:simpleType>
    </xsd:element>
  </xsd:schema>
  <xsd:schema xmlns:xsd="http://www.w3.org/2001/XMLSchema" xmlns:xs="http://www.w3.org/2001/XMLSchema" xmlns:dms="http://schemas.microsoft.com/office/2006/documentManagement/types" xmlns:pc="http://schemas.microsoft.com/office/infopath/2007/PartnerControls" targetNamespace="b72620a0-a132-4d24-afd4-031d088dc980" elementFormDefault="qualified">
    <xsd:import namespace="http://schemas.microsoft.com/office/2006/documentManagement/types"/>
    <xsd:import namespace="http://schemas.microsoft.com/office/infopath/2007/PartnerControls"/>
    <xsd:element name="SharedWithUsers" ma:index="11"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93eec1-1300-40e6-9b36-cbf03880d731" elementFormDefault="qualified">
    <xsd:import namespace="http://schemas.microsoft.com/office/2006/documentManagement/types"/>
    <xsd:import namespace="http://schemas.microsoft.com/office/infopath/2007/PartnerControls"/>
    <xsd:element name="Ansvarig" ma:index="16" ma:displayName="Ansvarig" ma:list="UserInfo" ma:SharePointGroup="0" ma:internalName="Ansvarig"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AAFB86-F559-429F-B1DE-956567D1EC11}">
  <ds:schemaRefs>
    <ds:schemaRef ds:uri="http://schemas.microsoft.com/sharepoint/v3/contenttype/forms"/>
  </ds:schemaRefs>
</ds:datastoreItem>
</file>

<file path=customXml/itemProps2.xml><?xml version="1.0" encoding="utf-8"?>
<ds:datastoreItem xmlns:ds="http://schemas.openxmlformats.org/officeDocument/2006/customXml" ds:itemID="{6B20A344-78D4-486D-9FE9-B9CB095A350D}">
  <ds:schemaRefs>
    <ds:schemaRef ds:uri="http://schemas.openxmlformats.org/officeDocument/2006/bibliography"/>
  </ds:schemaRefs>
</ds:datastoreItem>
</file>

<file path=customXml/itemProps3.xml><?xml version="1.0" encoding="utf-8"?>
<ds:datastoreItem xmlns:ds="http://schemas.openxmlformats.org/officeDocument/2006/customXml" ds:itemID="{2DE9D51A-F494-47D0-A0FA-C608531D835F}">
  <ds:schemaRefs>
    <ds:schemaRef ds:uri="http://schemas.openxmlformats.org/package/2006/metadata/core-properties"/>
    <ds:schemaRef ds:uri="http://schemas.microsoft.com/office/2006/metadata/properties"/>
    <ds:schemaRef ds:uri="b1e91f8d-c5ed-4820-a837-916e436c4938"/>
    <ds:schemaRef ds:uri="http://www.w3.org/XML/1998/namespace"/>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0793eec1-1300-40e6-9b36-cbf03880d731"/>
    <ds:schemaRef ds:uri="b72620a0-a132-4d24-afd4-031d088dc980"/>
  </ds:schemaRefs>
</ds:datastoreItem>
</file>

<file path=customXml/itemProps4.xml><?xml version="1.0" encoding="utf-8"?>
<ds:datastoreItem xmlns:ds="http://schemas.openxmlformats.org/officeDocument/2006/customXml" ds:itemID="{DEFD2D28-C482-4093-A94A-261318481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91f8d-c5ed-4820-a837-916e436c4938"/>
    <ds:schemaRef ds:uri="b72620a0-a132-4d24-afd4-031d088dc980"/>
    <ds:schemaRef ds:uri="0793eec1-1300-40e6-9b36-cbf03880d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Ställningstagande extern publikation</Template>
  <TotalTime>9</TotalTime>
  <Pages>6</Pages>
  <Words>1045</Words>
  <Characters>5543</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Mall för verksamhetsskyddsanalys</vt:lpstr>
    </vt:vector>
  </TitlesOfParts>
  <Company>Learningpoint</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för verksamhetsskyddsanalys</dc:title>
  <dc:creator>Sebastian Bay</dc:creator>
  <cp:keywords>Utkom från trycket</cp:keywords>
  <dc:description>     </dc:description>
  <cp:lastModifiedBy>Ida Ånevall Lind</cp:lastModifiedBy>
  <cp:revision>6</cp:revision>
  <dcterms:created xsi:type="dcterms:W3CDTF">2025-11-11T07:56:00Z</dcterms:created>
  <dcterms:modified xsi:type="dcterms:W3CDTF">2025-11-11T09:09:00Z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ValStall</vt:lpwstr>
  </property>
  <property fmtid="{D5CDD505-2E9C-101B-9397-08002B2CF9AE}" pid="3" name="ContentTypeId">
    <vt:lpwstr>0x01010060F8BF452063CB4AB0C5020EBD369EE4</vt:lpwstr>
  </property>
</Properties>
</file>