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6F39C" w14:textId="77777777" w:rsidR="0025540B" w:rsidRDefault="0025540B" w:rsidP="0025540B">
      <w:pPr>
        <w:pStyle w:val="Rubrik"/>
        <w:jc w:val="center"/>
        <w:rPr>
          <w:sz w:val="36"/>
        </w:rPr>
      </w:pPr>
    </w:p>
    <w:p w14:paraId="095C9093" w14:textId="77777777" w:rsidR="0025540B" w:rsidRDefault="0025540B" w:rsidP="0025540B">
      <w:pPr>
        <w:pStyle w:val="Rubrik"/>
        <w:jc w:val="center"/>
        <w:rPr>
          <w:sz w:val="36"/>
        </w:rPr>
      </w:pPr>
    </w:p>
    <w:p w14:paraId="3F231644" w14:textId="77777777" w:rsidR="0025540B" w:rsidRDefault="0025540B" w:rsidP="0025540B">
      <w:pPr>
        <w:pStyle w:val="Rubrik"/>
        <w:jc w:val="center"/>
        <w:rPr>
          <w:sz w:val="36"/>
        </w:rPr>
      </w:pPr>
    </w:p>
    <w:p w14:paraId="401A17C1" w14:textId="5F962E71" w:rsidR="004E7B9B" w:rsidRDefault="003E5F70" w:rsidP="0025540B">
      <w:pPr>
        <w:pStyle w:val="Rubrik"/>
        <w:jc w:val="center"/>
        <w:rPr>
          <w:sz w:val="36"/>
        </w:rPr>
      </w:pPr>
      <w:r>
        <w:rPr>
          <w:sz w:val="36"/>
        </w:rPr>
        <w:t>V</w:t>
      </w:r>
      <w:r w:rsidR="003320B6" w:rsidRPr="0025540B">
        <w:rPr>
          <w:sz w:val="36"/>
        </w:rPr>
        <w:t>erks</w:t>
      </w:r>
      <w:bookmarkStart w:id="0" w:name="_GoBack"/>
      <w:bookmarkEnd w:id="0"/>
      <w:r w:rsidR="003320B6" w:rsidRPr="0025540B">
        <w:rPr>
          <w:sz w:val="36"/>
        </w:rPr>
        <w:t>amhetsskyddsanalys</w:t>
      </w:r>
    </w:p>
    <w:p w14:paraId="440E13EA" w14:textId="77777777" w:rsidR="0025540B" w:rsidRDefault="0025540B" w:rsidP="0025540B"/>
    <w:p w14:paraId="6B1ED8D0" w14:textId="0366F614" w:rsidR="0025540B" w:rsidRDefault="0025540B" w:rsidP="0025540B">
      <w:pPr>
        <w:jc w:val="center"/>
        <w:rPr>
          <w:b/>
          <w:sz w:val="36"/>
        </w:rPr>
      </w:pPr>
      <w:r w:rsidRPr="0025540B">
        <w:rPr>
          <w:b/>
          <w:sz w:val="36"/>
        </w:rPr>
        <w:t>Säkra Kommun</w:t>
      </w:r>
      <w:r w:rsidR="001C5C6A">
        <w:rPr>
          <w:b/>
          <w:sz w:val="36"/>
        </w:rPr>
        <w:t>/Länsstyrelse</w:t>
      </w:r>
    </w:p>
    <w:p w14:paraId="1970977B" w14:textId="1F80A076" w:rsidR="00E94549" w:rsidRPr="00E94549" w:rsidRDefault="00E94549" w:rsidP="0025540B">
      <w:pPr>
        <w:jc w:val="center"/>
        <w:rPr>
          <w:sz w:val="28"/>
        </w:rPr>
      </w:pPr>
      <w:r w:rsidRPr="00E94549">
        <w:rPr>
          <w:sz w:val="28"/>
        </w:rPr>
        <w:t>Version 0.</w:t>
      </w:r>
      <w:r w:rsidR="003B16A6">
        <w:rPr>
          <w:sz w:val="28"/>
        </w:rPr>
        <w:t>2</w:t>
      </w:r>
    </w:p>
    <w:p w14:paraId="0F6FFD2A" w14:textId="77777777" w:rsidR="0025540B" w:rsidRDefault="0025540B" w:rsidP="0025540B"/>
    <w:p w14:paraId="564FDF91" w14:textId="77777777" w:rsidR="0025540B" w:rsidRDefault="0025540B" w:rsidP="0025540B"/>
    <w:p w14:paraId="51409711" w14:textId="77777777" w:rsidR="0025540B" w:rsidRDefault="0025540B" w:rsidP="0025540B"/>
    <w:p w14:paraId="35F03567" w14:textId="77777777" w:rsidR="0025540B" w:rsidRDefault="0025540B" w:rsidP="0025540B"/>
    <w:p w14:paraId="5B3D7C2B" w14:textId="77777777" w:rsidR="0025540B" w:rsidRDefault="0025540B" w:rsidP="0025540B"/>
    <w:p w14:paraId="60D16FF6" w14:textId="77777777" w:rsidR="0025540B" w:rsidRDefault="0025540B" w:rsidP="0025540B"/>
    <w:p w14:paraId="5DC1113F" w14:textId="77777777" w:rsidR="0025540B" w:rsidRDefault="0025540B" w:rsidP="0025540B"/>
    <w:p w14:paraId="52BF98C5" w14:textId="77777777" w:rsidR="0025540B" w:rsidRDefault="0025540B" w:rsidP="0025540B"/>
    <w:p w14:paraId="1B549336" w14:textId="77777777" w:rsidR="0025540B" w:rsidRDefault="0025540B" w:rsidP="0025540B"/>
    <w:p w14:paraId="16A049B3" w14:textId="77777777" w:rsidR="0025540B" w:rsidRDefault="0025540B" w:rsidP="0025540B"/>
    <w:p w14:paraId="1E380BA8" w14:textId="77777777" w:rsidR="0025540B" w:rsidRDefault="0025540B" w:rsidP="0025540B"/>
    <w:p w14:paraId="6723E546" w14:textId="77777777" w:rsidR="0025540B" w:rsidRDefault="0025540B" w:rsidP="0025540B"/>
    <w:p w14:paraId="671FA5F0" w14:textId="77777777" w:rsidR="0025540B" w:rsidRDefault="0025540B" w:rsidP="0025540B"/>
    <w:p w14:paraId="442DDD86" w14:textId="77777777" w:rsidR="0025540B" w:rsidRDefault="0025540B" w:rsidP="0025540B"/>
    <w:p w14:paraId="2E9848C1" w14:textId="77777777" w:rsidR="0025540B" w:rsidRDefault="0025540B" w:rsidP="0025540B"/>
    <w:p w14:paraId="232BDD3F" w14:textId="77777777" w:rsidR="0025540B" w:rsidRDefault="0025540B" w:rsidP="0025540B"/>
    <w:p w14:paraId="64D37826" w14:textId="77777777" w:rsidR="0025540B" w:rsidRDefault="0025540B" w:rsidP="0025540B"/>
    <w:p w14:paraId="1FB547D6" w14:textId="77777777" w:rsidR="0025540B" w:rsidRDefault="0025540B" w:rsidP="0025540B"/>
    <w:p w14:paraId="32B27DD6" w14:textId="3A933521" w:rsidR="009F4A15" w:rsidRDefault="009F4A15" w:rsidP="0025540B">
      <w:pPr>
        <w:pStyle w:val="Rubrik"/>
      </w:pPr>
      <w:r w:rsidRPr="003320B6">
        <w:lastRenderedPageBreak/>
        <w:t>Sammanfattning</w:t>
      </w:r>
    </w:p>
    <w:p w14:paraId="3C6A0B08" w14:textId="18726B6C" w:rsidR="003E5F70" w:rsidRPr="00EE7214" w:rsidRDefault="003E5F70" w:rsidP="00EE7214">
      <w:pPr>
        <w:rPr>
          <w:color w:val="FF0000"/>
        </w:rPr>
      </w:pPr>
      <w:r w:rsidRPr="00EE7214">
        <w:rPr>
          <w:color w:val="FF0000"/>
        </w:rPr>
        <w:t>[En sammanfattning av innehållet i verksamhetsskyddsanalysen.]</w:t>
      </w:r>
    </w:p>
    <w:p w14:paraId="049253FC" w14:textId="77777777" w:rsidR="009F4A15" w:rsidRPr="003320B6" w:rsidRDefault="009F4A15" w:rsidP="009F4A15"/>
    <w:p w14:paraId="7CACAAD5" w14:textId="77777777" w:rsidR="0025540B" w:rsidRDefault="0025540B">
      <w:pPr>
        <w:spacing w:line="276" w:lineRule="auto"/>
        <w:rPr>
          <w:rFonts w:asciiTheme="majorHAnsi" w:eastAsiaTheme="majorEastAsia" w:hAnsiTheme="majorHAnsi" w:cstheme="majorBidi"/>
          <w:b/>
          <w:bCs/>
          <w:sz w:val="28"/>
          <w:szCs w:val="28"/>
        </w:rPr>
      </w:pPr>
      <w:r>
        <w:br w:type="page"/>
      </w:r>
    </w:p>
    <w:p w14:paraId="0722A7BE" w14:textId="77777777" w:rsidR="009F4A15" w:rsidRDefault="0025540B" w:rsidP="0025540B">
      <w:pPr>
        <w:pStyle w:val="Rubrik"/>
      </w:pPr>
      <w:r>
        <w:lastRenderedPageBreak/>
        <w:t>Innehållsförteckning</w:t>
      </w:r>
    </w:p>
    <w:sdt>
      <w:sdtPr>
        <w:rPr>
          <w:rFonts w:asciiTheme="minorHAnsi" w:eastAsiaTheme="minorHAnsi" w:hAnsiTheme="minorHAnsi" w:cstheme="minorBidi"/>
          <w:color w:val="auto"/>
          <w:sz w:val="24"/>
          <w:szCs w:val="22"/>
          <w:lang w:eastAsia="en-US"/>
        </w:rPr>
        <w:id w:val="-919403493"/>
        <w:docPartObj>
          <w:docPartGallery w:val="Table of Contents"/>
          <w:docPartUnique/>
        </w:docPartObj>
      </w:sdtPr>
      <w:sdtEndPr>
        <w:rPr>
          <w:b/>
          <w:bCs/>
        </w:rPr>
      </w:sdtEndPr>
      <w:sdtContent>
        <w:p w14:paraId="5789C8F6" w14:textId="77777777" w:rsidR="0025540B" w:rsidRDefault="0025540B">
          <w:pPr>
            <w:pStyle w:val="Innehllsfrteckningsrubrik"/>
          </w:pPr>
        </w:p>
        <w:p w14:paraId="6BEA8AD1" w14:textId="2B81172E" w:rsidR="00C715CD" w:rsidRDefault="0025540B">
          <w:pPr>
            <w:pStyle w:val="Innehll1"/>
            <w:rPr>
              <w:rFonts w:eastAsiaTheme="minorEastAsia"/>
              <w:noProof/>
              <w:sz w:val="22"/>
              <w:lang w:eastAsia="sv-SE"/>
            </w:rPr>
          </w:pPr>
          <w:r>
            <w:fldChar w:fldCharType="begin"/>
          </w:r>
          <w:r>
            <w:instrText xml:space="preserve"> TOC \o "1-3" \h \z \u </w:instrText>
          </w:r>
          <w:r>
            <w:fldChar w:fldCharType="separate"/>
          </w:r>
          <w:hyperlink w:anchor="_Toc146614146" w:history="1">
            <w:r w:rsidR="00C715CD" w:rsidRPr="00B261E1">
              <w:rPr>
                <w:rStyle w:val="Hyperlnk"/>
                <w:noProof/>
              </w:rPr>
              <w:t>1</w:t>
            </w:r>
            <w:r w:rsidR="00C715CD">
              <w:rPr>
                <w:rFonts w:eastAsiaTheme="minorEastAsia"/>
                <w:noProof/>
                <w:sz w:val="22"/>
                <w:lang w:eastAsia="sv-SE"/>
              </w:rPr>
              <w:tab/>
            </w:r>
            <w:r w:rsidR="00C715CD" w:rsidRPr="00B261E1">
              <w:rPr>
                <w:rStyle w:val="Hyperlnk"/>
                <w:noProof/>
              </w:rPr>
              <w:t>Inledning</w:t>
            </w:r>
            <w:r w:rsidR="00C715CD">
              <w:rPr>
                <w:noProof/>
                <w:webHidden/>
              </w:rPr>
              <w:tab/>
            </w:r>
            <w:r w:rsidR="00C715CD">
              <w:rPr>
                <w:noProof/>
                <w:webHidden/>
              </w:rPr>
              <w:fldChar w:fldCharType="begin"/>
            </w:r>
            <w:r w:rsidR="00C715CD">
              <w:rPr>
                <w:noProof/>
                <w:webHidden/>
              </w:rPr>
              <w:instrText xml:space="preserve"> PAGEREF _Toc146614146 \h </w:instrText>
            </w:r>
            <w:r w:rsidR="00C715CD">
              <w:rPr>
                <w:noProof/>
                <w:webHidden/>
              </w:rPr>
            </w:r>
            <w:r w:rsidR="00C715CD">
              <w:rPr>
                <w:noProof/>
                <w:webHidden/>
              </w:rPr>
              <w:fldChar w:fldCharType="separate"/>
            </w:r>
            <w:r w:rsidR="00C715CD">
              <w:rPr>
                <w:noProof/>
                <w:webHidden/>
              </w:rPr>
              <w:t>4</w:t>
            </w:r>
            <w:r w:rsidR="00C715CD">
              <w:rPr>
                <w:noProof/>
                <w:webHidden/>
              </w:rPr>
              <w:fldChar w:fldCharType="end"/>
            </w:r>
          </w:hyperlink>
        </w:p>
        <w:p w14:paraId="1FDC5376" w14:textId="275125EA" w:rsidR="00C715CD" w:rsidRDefault="00E93DD9">
          <w:pPr>
            <w:pStyle w:val="Innehll2"/>
            <w:rPr>
              <w:rFonts w:eastAsiaTheme="minorEastAsia"/>
              <w:noProof/>
              <w:sz w:val="22"/>
              <w:lang w:eastAsia="sv-SE"/>
            </w:rPr>
          </w:pPr>
          <w:hyperlink w:anchor="_Toc146614147" w:history="1">
            <w:r w:rsidR="00C715CD" w:rsidRPr="00B261E1">
              <w:rPr>
                <w:rStyle w:val="Hyperlnk"/>
                <w:noProof/>
              </w:rPr>
              <w:t>1.1</w:t>
            </w:r>
            <w:r w:rsidR="00C715CD">
              <w:rPr>
                <w:rFonts w:eastAsiaTheme="minorEastAsia"/>
                <w:noProof/>
                <w:sz w:val="22"/>
                <w:lang w:eastAsia="sv-SE"/>
              </w:rPr>
              <w:tab/>
            </w:r>
            <w:r w:rsidR="00C715CD" w:rsidRPr="00B261E1">
              <w:rPr>
                <w:rStyle w:val="Hyperlnk"/>
                <w:noProof/>
              </w:rPr>
              <w:t>Bakgrund</w:t>
            </w:r>
            <w:r w:rsidR="00C715CD">
              <w:rPr>
                <w:noProof/>
                <w:webHidden/>
              </w:rPr>
              <w:tab/>
            </w:r>
            <w:r w:rsidR="00C715CD">
              <w:rPr>
                <w:noProof/>
                <w:webHidden/>
              </w:rPr>
              <w:fldChar w:fldCharType="begin"/>
            </w:r>
            <w:r w:rsidR="00C715CD">
              <w:rPr>
                <w:noProof/>
                <w:webHidden/>
              </w:rPr>
              <w:instrText xml:space="preserve"> PAGEREF _Toc146614147 \h </w:instrText>
            </w:r>
            <w:r w:rsidR="00C715CD">
              <w:rPr>
                <w:noProof/>
                <w:webHidden/>
              </w:rPr>
            </w:r>
            <w:r w:rsidR="00C715CD">
              <w:rPr>
                <w:noProof/>
                <w:webHidden/>
              </w:rPr>
              <w:fldChar w:fldCharType="separate"/>
            </w:r>
            <w:r w:rsidR="00C715CD">
              <w:rPr>
                <w:noProof/>
                <w:webHidden/>
              </w:rPr>
              <w:t>4</w:t>
            </w:r>
            <w:r w:rsidR="00C715CD">
              <w:rPr>
                <w:noProof/>
                <w:webHidden/>
              </w:rPr>
              <w:fldChar w:fldCharType="end"/>
            </w:r>
          </w:hyperlink>
        </w:p>
        <w:p w14:paraId="627AA01F" w14:textId="693E91A9" w:rsidR="00C715CD" w:rsidRDefault="00E93DD9">
          <w:pPr>
            <w:pStyle w:val="Innehll2"/>
            <w:rPr>
              <w:rFonts w:eastAsiaTheme="minorEastAsia"/>
              <w:noProof/>
              <w:sz w:val="22"/>
              <w:lang w:eastAsia="sv-SE"/>
            </w:rPr>
          </w:pPr>
          <w:hyperlink w:anchor="_Toc146614148" w:history="1">
            <w:r w:rsidR="00C715CD" w:rsidRPr="00B261E1">
              <w:rPr>
                <w:rStyle w:val="Hyperlnk"/>
                <w:noProof/>
              </w:rPr>
              <w:t>1.2</w:t>
            </w:r>
            <w:r w:rsidR="00C715CD">
              <w:rPr>
                <w:rFonts w:eastAsiaTheme="minorEastAsia"/>
                <w:noProof/>
                <w:sz w:val="22"/>
                <w:lang w:eastAsia="sv-SE"/>
              </w:rPr>
              <w:tab/>
            </w:r>
            <w:r w:rsidR="00C715CD" w:rsidRPr="00B261E1">
              <w:rPr>
                <w:rStyle w:val="Hyperlnk"/>
                <w:noProof/>
              </w:rPr>
              <w:t>Syfte med analysen</w:t>
            </w:r>
            <w:r w:rsidR="00C715CD">
              <w:rPr>
                <w:noProof/>
                <w:webHidden/>
              </w:rPr>
              <w:tab/>
            </w:r>
            <w:r w:rsidR="00C715CD">
              <w:rPr>
                <w:noProof/>
                <w:webHidden/>
              </w:rPr>
              <w:fldChar w:fldCharType="begin"/>
            </w:r>
            <w:r w:rsidR="00C715CD">
              <w:rPr>
                <w:noProof/>
                <w:webHidden/>
              </w:rPr>
              <w:instrText xml:space="preserve"> PAGEREF _Toc146614148 \h </w:instrText>
            </w:r>
            <w:r w:rsidR="00C715CD">
              <w:rPr>
                <w:noProof/>
                <w:webHidden/>
              </w:rPr>
            </w:r>
            <w:r w:rsidR="00C715CD">
              <w:rPr>
                <w:noProof/>
                <w:webHidden/>
              </w:rPr>
              <w:fldChar w:fldCharType="separate"/>
            </w:r>
            <w:r w:rsidR="00C715CD">
              <w:rPr>
                <w:noProof/>
                <w:webHidden/>
              </w:rPr>
              <w:t>4</w:t>
            </w:r>
            <w:r w:rsidR="00C715CD">
              <w:rPr>
                <w:noProof/>
                <w:webHidden/>
              </w:rPr>
              <w:fldChar w:fldCharType="end"/>
            </w:r>
          </w:hyperlink>
        </w:p>
        <w:p w14:paraId="155D9F54" w14:textId="21E46655" w:rsidR="00C715CD" w:rsidRDefault="00E93DD9">
          <w:pPr>
            <w:pStyle w:val="Innehll2"/>
            <w:rPr>
              <w:rFonts w:eastAsiaTheme="minorEastAsia"/>
              <w:noProof/>
              <w:sz w:val="22"/>
              <w:lang w:eastAsia="sv-SE"/>
            </w:rPr>
          </w:pPr>
          <w:hyperlink w:anchor="_Toc146614149" w:history="1">
            <w:r w:rsidR="00C715CD" w:rsidRPr="00B261E1">
              <w:rPr>
                <w:rStyle w:val="Hyperlnk"/>
                <w:noProof/>
              </w:rPr>
              <w:t>1.3</w:t>
            </w:r>
            <w:r w:rsidR="00C715CD">
              <w:rPr>
                <w:rFonts w:eastAsiaTheme="minorEastAsia"/>
                <w:noProof/>
                <w:sz w:val="22"/>
                <w:lang w:eastAsia="sv-SE"/>
              </w:rPr>
              <w:tab/>
            </w:r>
            <w:r w:rsidR="00C715CD" w:rsidRPr="00B261E1">
              <w:rPr>
                <w:rStyle w:val="Hyperlnk"/>
                <w:noProof/>
              </w:rPr>
              <w:t>Avgränsningar</w:t>
            </w:r>
            <w:r w:rsidR="00C715CD">
              <w:rPr>
                <w:noProof/>
                <w:webHidden/>
              </w:rPr>
              <w:tab/>
            </w:r>
            <w:r w:rsidR="00C715CD">
              <w:rPr>
                <w:noProof/>
                <w:webHidden/>
              </w:rPr>
              <w:fldChar w:fldCharType="begin"/>
            </w:r>
            <w:r w:rsidR="00C715CD">
              <w:rPr>
                <w:noProof/>
                <w:webHidden/>
              </w:rPr>
              <w:instrText xml:space="preserve"> PAGEREF _Toc146614149 \h </w:instrText>
            </w:r>
            <w:r w:rsidR="00C715CD">
              <w:rPr>
                <w:noProof/>
                <w:webHidden/>
              </w:rPr>
            </w:r>
            <w:r w:rsidR="00C715CD">
              <w:rPr>
                <w:noProof/>
                <w:webHidden/>
              </w:rPr>
              <w:fldChar w:fldCharType="separate"/>
            </w:r>
            <w:r w:rsidR="00C715CD">
              <w:rPr>
                <w:noProof/>
                <w:webHidden/>
              </w:rPr>
              <w:t>4</w:t>
            </w:r>
            <w:r w:rsidR="00C715CD">
              <w:rPr>
                <w:noProof/>
                <w:webHidden/>
              </w:rPr>
              <w:fldChar w:fldCharType="end"/>
            </w:r>
          </w:hyperlink>
        </w:p>
        <w:p w14:paraId="43B619BB" w14:textId="640F9E55" w:rsidR="00C715CD" w:rsidRDefault="00E93DD9">
          <w:pPr>
            <w:pStyle w:val="Innehll2"/>
            <w:rPr>
              <w:rFonts w:eastAsiaTheme="minorEastAsia"/>
              <w:noProof/>
              <w:sz w:val="22"/>
              <w:lang w:eastAsia="sv-SE"/>
            </w:rPr>
          </w:pPr>
          <w:hyperlink w:anchor="_Toc146614150" w:history="1">
            <w:r w:rsidR="00C715CD" w:rsidRPr="00B261E1">
              <w:rPr>
                <w:rStyle w:val="Hyperlnk"/>
                <w:noProof/>
              </w:rPr>
              <w:t>1.4</w:t>
            </w:r>
            <w:r w:rsidR="00C715CD">
              <w:rPr>
                <w:rFonts w:eastAsiaTheme="minorEastAsia"/>
                <w:noProof/>
                <w:sz w:val="22"/>
                <w:lang w:eastAsia="sv-SE"/>
              </w:rPr>
              <w:tab/>
            </w:r>
            <w:r w:rsidR="00C715CD" w:rsidRPr="00B261E1">
              <w:rPr>
                <w:rStyle w:val="Hyperlnk"/>
                <w:noProof/>
              </w:rPr>
              <w:t>Sekretessbedömning och dokumenthantering</w:t>
            </w:r>
            <w:r w:rsidR="00C715CD">
              <w:rPr>
                <w:noProof/>
                <w:webHidden/>
              </w:rPr>
              <w:tab/>
            </w:r>
            <w:r w:rsidR="00C715CD">
              <w:rPr>
                <w:noProof/>
                <w:webHidden/>
              </w:rPr>
              <w:fldChar w:fldCharType="begin"/>
            </w:r>
            <w:r w:rsidR="00C715CD">
              <w:rPr>
                <w:noProof/>
                <w:webHidden/>
              </w:rPr>
              <w:instrText xml:space="preserve"> PAGEREF _Toc146614150 \h </w:instrText>
            </w:r>
            <w:r w:rsidR="00C715CD">
              <w:rPr>
                <w:noProof/>
                <w:webHidden/>
              </w:rPr>
            </w:r>
            <w:r w:rsidR="00C715CD">
              <w:rPr>
                <w:noProof/>
                <w:webHidden/>
              </w:rPr>
              <w:fldChar w:fldCharType="separate"/>
            </w:r>
            <w:r w:rsidR="00C715CD">
              <w:rPr>
                <w:noProof/>
                <w:webHidden/>
              </w:rPr>
              <w:t>4</w:t>
            </w:r>
            <w:r w:rsidR="00C715CD">
              <w:rPr>
                <w:noProof/>
                <w:webHidden/>
              </w:rPr>
              <w:fldChar w:fldCharType="end"/>
            </w:r>
          </w:hyperlink>
        </w:p>
        <w:p w14:paraId="3C05E7F6" w14:textId="3843999B" w:rsidR="00C715CD" w:rsidRDefault="00E93DD9">
          <w:pPr>
            <w:pStyle w:val="Innehll2"/>
            <w:rPr>
              <w:rFonts w:eastAsiaTheme="minorEastAsia"/>
              <w:noProof/>
              <w:sz w:val="22"/>
              <w:lang w:eastAsia="sv-SE"/>
            </w:rPr>
          </w:pPr>
          <w:hyperlink w:anchor="_Toc146614151" w:history="1">
            <w:r w:rsidR="00C715CD" w:rsidRPr="00B261E1">
              <w:rPr>
                <w:rStyle w:val="Hyperlnk"/>
                <w:noProof/>
              </w:rPr>
              <w:t>1.5</w:t>
            </w:r>
            <w:r w:rsidR="00C715CD">
              <w:rPr>
                <w:rFonts w:eastAsiaTheme="minorEastAsia"/>
                <w:noProof/>
                <w:sz w:val="22"/>
                <w:lang w:eastAsia="sv-SE"/>
              </w:rPr>
              <w:tab/>
            </w:r>
            <w:r w:rsidR="00C715CD" w:rsidRPr="00B261E1">
              <w:rPr>
                <w:rStyle w:val="Hyperlnk"/>
                <w:noProof/>
              </w:rPr>
              <w:t>Otillbörlig påverkan av allmänna val</w:t>
            </w:r>
            <w:r w:rsidR="00C715CD">
              <w:rPr>
                <w:noProof/>
                <w:webHidden/>
              </w:rPr>
              <w:tab/>
            </w:r>
            <w:r w:rsidR="00C715CD">
              <w:rPr>
                <w:noProof/>
                <w:webHidden/>
              </w:rPr>
              <w:fldChar w:fldCharType="begin"/>
            </w:r>
            <w:r w:rsidR="00C715CD">
              <w:rPr>
                <w:noProof/>
                <w:webHidden/>
              </w:rPr>
              <w:instrText xml:space="preserve"> PAGEREF _Toc146614151 \h </w:instrText>
            </w:r>
            <w:r w:rsidR="00C715CD">
              <w:rPr>
                <w:noProof/>
                <w:webHidden/>
              </w:rPr>
            </w:r>
            <w:r w:rsidR="00C715CD">
              <w:rPr>
                <w:noProof/>
                <w:webHidden/>
              </w:rPr>
              <w:fldChar w:fldCharType="separate"/>
            </w:r>
            <w:r w:rsidR="00C715CD">
              <w:rPr>
                <w:noProof/>
                <w:webHidden/>
              </w:rPr>
              <w:t>4</w:t>
            </w:r>
            <w:r w:rsidR="00C715CD">
              <w:rPr>
                <w:noProof/>
                <w:webHidden/>
              </w:rPr>
              <w:fldChar w:fldCharType="end"/>
            </w:r>
          </w:hyperlink>
        </w:p>
        <w:p w14:paraId="49A097B7" w14:textId="209FD85E" w:rsidR="00C715CD" w:rsidRDefault="00E93DD9">
          <w:pPr>
            <w:pStyle w:val="Innehll1"/>
            <w:rPr>
              <w:rFonts w:eastAsiaTheme="minorEastAsia"/>
              <w:noProof/>
              <w:sz w:val="22"/>
              <w:lang w:eastAsia="sv-SE"/>
            </w:rPr>
          </w:pPr>
          <w:hyperlink w:anchor="_Toc146614152" w:history="1">
            <w:r w:rsidR="00C715CD" w:rsidRPr="00B261E1">
              <w:rPr>
                <w:rStyle w:val="Hyperlnk"/>
                <w:noProof/>
              </w:rPr>
              <w:t>2</w:t>
            </w:r>
            <w:r w:rsidR="00C715CD">
              <w:rPr>
                <w:rFonts w:eastAsiaTheme="minorEastAsia"/>
                <w:noProof/>
                <w:sz w:val="22"/>
                <w:lang w:eastAsia="sv-SE"/>
              </w:rPr>
              <w:tab/>
            </w:r>
            <w:r w:rsidR="00C715CD" w:rsidRPr="00B261E1">
              <w:rPr>
                <w:rStyle w:val="Hyperlnk"/>
                <w:noProof/>
              </w:rPr>
              <w:t>Metod</w:t>
            </w:r>
            <w:r w:rsidR="00C715CD">
              <w:rPr>
                <w:noProof/>
                <w:webHidden/>
              </w:rPr>
              <w:tab/>
            </w:r>
            <w:r w:rsidR="00C715CD">
              <w:rPr>
                <w:noProof/>
                <w:webHidden/>
              </w:rPr>
              <w:fldChar w:fldCharType="begin"/>
            </w:r>
            <w:r w:rsidR="00C715CD">
              <w:rPr>
                <w:noProof/>
                <w:webHidden/>
              </w:rPr>
              <w:instrText xml:space="preserve"> PAGEREF _Toc146614152 \h </w:instrText>
            </w:r>
            <w:r w:rsidR="00C715CD">
              <w:rPr>
                <w:noProof/>
                <w:webHidden/>
              </w:rPr>
            </w:r>
            <w:r w:rsidR="00C715CD">
              <w:rPr>
                <w:noProof/>
                <w:webHidden/>
              </w:rPr>
              <w:fldChar w:fldCharType="separate"/>
            </w:r>
            <w:r w:rsidR="00C715CD">
              <w:rPr>
                <w:noProof/>
                <w:webHidden/>
              </w:rPr>
              <w:t>5</w:t>
            </w:r>
            <w:r w:rsidR="00C715CD">
              <w:rPr>
                <w:noProof/>
                <w:webHidden/>
              </w:rPr>
              <w:fldChar w:fldCharType="end"/>
            </w:r>
          </w:hyperlink>
        </w:p>
        <w:p w14:paraId="30E92F08" w14:textId="7DD216B0" w:rsidR="00C715CD" w:rsidRDefault="00E93DD9">
          <w:pPr>
            <w:pStyle w:val="Innehll1"/>
            <w:rPr>
              <w:rFonts w:eastAsiaTheme="minorEastAsia"/>
              <w:noProof/>
              <w:sz w:val="22"/>
              <w:lang w:eastAsia="sv-SE"/>
            </w:rPr>
          </w:pPr>
          <w:hyperlink w:anchor="_Toc146614153" w:history="1">
            <w:r w:rsidR="00C715CD" w:rsidRPr="00B261E1">
              <w:rPr>
                <w:rStyle w:val="Hyperlnk"/>
                <w:noProof/>
              </w:rPr>
              <w:t>3</w:t>
            </w:r>
            <w:r w:rsidR="00C715CD">
              <w:rPr>
                <w:rFonts w:eastAsiaTheme="minorEastAsia"/>
                <w:noProof/>
                <w:sz w:val="22"/>
                <w:lang w:eastAsia="sv-SE"/>
              </w:rPr>
              <w:tab/>
            </w:r>
            <w:r w:rsidR="00C715CD" w:rsidRPr="00B261E1">
              <w:rPr>
                <w:rStyle w:val="Hyperlnk"/>
                <w:noProof/>
              </w:rPr>
              <w:t>Verksamhetsbeskrivning</w:t>
            </w:r>
            <w:r w:rsidR="00C715CD">
              <w:rPr>
                <w:noProof/>
                <w:webHidden/>
              </w:rPr>
              <w:tab/>
            </w:r>
            <w:r w:rsidR="00C715CD">
              <w:rPr>
                <w:noProof/>
                <w:webHidden/>
              </w:rPr>
              <w:fldChar w:fldCharType="begin"/>
            </w:r>
            <w:r w:rsidR="00C715CD">
              <w:rPr>
                <w:noProof/>
                <w:webHidden/>
              </w:rPr>
              <w:instrText xml:space="preserve"> PAGEREF _Toc146614153 \h </w:instrText>
            </w:r>
            <w:r w:rsidR="00C715CD">
              <w:rPr>
                <w:noProof/>
                <w:webHidden/>
              </w:rPr>
            </w:r>
            <w:r w:rsidR="00C715CD">
              <w:rPr>
                <w:noProof/>
                <w:webHidden/>
              </w:rPr>
              <w:fldChar w:fldCharType="separate"/>
            </w:r>
            <w:r w:rsidR="00C715CD">
              <w:rPr>
                <w:noProof/>
                <w:webHidden/>
              </w:rPr>
              <w:t>5</w:t>
            </w:r>
            <w:r w:rsidR="00C715CD">
              <w:rPr>
                <w:noProof/>
                <w:webHidden/>
              </w:rPr>
              <w:fldChar w:fldCharType="end"/>
            </w:r>
          </w:hyperlink>
        </w:p>
        <w:p w14:paraId="7CBE20CA" w14:textId="411E32BA" w:rsidR="00C715CD" w:rsidRDefault="00E93DD9">
          <w:pPr>
            <w:pStyle w:val="Innehll1"/>
            <w:rPr>
              <w:rFonts w:eastAsiaTheme="minorEastAsia"/>
              <w:noProof/>
              <w:sz w:val="22"/>
              <w:lang w:eastAsia="sv-SE"/>
            </w:rPr>
          </w:pPr>
          <w:hyperlink w:anchor="_Toc146614154" w:history="1">
            <w:r w:rsidR="00C715CD" w:rsidRPr="00B261E1">
              <w:rPr>
                <w:rStyle w:val="Hyperlnk"/>
                <w:noProof/>
              </w:rPr>
              <w:t>4</w:t>
            </w:r>
            <w:r w:rsidR="00C715CD">
              <w:rPr>
                <w:rFonts w:eastAsiaTheme="minorEastAsia"/>
                <w:noProof/>
                <w:sz w:val="22"/>
                <w:lang w:eastAsia="sv-SE"/>
              </w:rPr>
              <w:tab/>
            </w:r>
            <w:r w:rsidR="00C715CD" w:rsidRPr="00B261E1">
              <w:rPr>
                <w:rStyle w:val="Hyperlnk"/>
                <w:noProof/>
              </w:rPr>
              <w:t>Skyddsvärden</w:t>
            </w:r>
            <w:r w:rsidR="00C715CD">
              <w:rPr>
                <w:noProof/>
                <w:webHidden/>
              </w:rPr>
              <w:tab/>
            </w:r>
            <w:r w:rsidR="00C715CD">
              <w:rPr>
                <w:noProof/>
                <w:webHidden/>
              </w:rPr>
              <w:fldChar w:fldCharType="begin"/>
            </w:r>
            <w:r w:rsidR="00C715CD">
              <w:rPr>
                <w:noProof/>
                <w:webHidden/>
              </w:rPr>
              <w:instrText xml:space="preserve"> PAGEREF _Toc146614154 \h </w:instrText>
            </w:r>
            <w:r w:rsidR="00C715CD">
              <w:rPr>
                <w:noProof/>
                <w:webHidden/>
              </w:rPr>
            </w:r>
            <w:r w:rsidR="00C715CD">
              <w:rPr>
                <w:noProof/>
                <w:webHidden/>
              </w:rPr>
              <w:fldChar w:fldCharType="separate"/>
            </w:r>
            <w:r w:rsidR="00C715CD">
              <w:rPr>
                <w:noProof/>
                <w:webHidden/>
              </w:rPr>
              <w:t>5</w:t>
            </w:r>
            <w:r w:rsidR="00C715CD">
              <w:rPr>
                <w:noProof/>
                <w:webHidden/>
              </w:rPr>
              <w:fldChar w:fldCharType="end"/>
            </w:r>
          </w:hyperlink>
        </w:p>
        <w:p w14:paraId="24FCF240" w14:textId="23AF4DDD" w:rsidR="00C715CD" w:rsidRDefault="00E93DD9">
          <w:pPr>
            <w:pStyle w:val="Innehll2"/>
            <w:rPr>
              <w:rFonts w:eastAsiaTheme="minorEastAsia"/>
              <w:noProof/>
              <w:sz w:val="22"/>
              <w:lang w:eastAsia="sv-SE"/>
            </w:rPr>
          </w:pPr>
          <w:hyperlink w:anchor="_Toc146614155" w:history="1">
            <w:r w:rsidR="00C715CD" w:rsidRPr="00B261E1">
              <w:rPr>
                <w:rStyle w:val="Hyperlnk"/>
                <w:noProof/>
              </w:rPr>
              <w:t>4.1</w:t>
            </w:r>
            <w:r w:rsidR="00C715CD">
              <w:rPr>
                <w:rFonts w:eastAsiaTheme="minorEastAsia"/>
                <w:noProof/>
                <w:sz w:val="22"/>
                <w:lang w:eastAsia="sv-SE"/>
              </w:rPr>
              <w:tab/>
            </w:r>
            <w:r w:rsidR="00C715CD" w:rsidRPr="00B261E1">
              <w:rPr>
                <w:rStyle w:val="Hyperlnk"/>
                <w:noProof/>
              </w:rPr>
              <w:t>Identifierade skyddsvärden</w:t>
            </w:r>
            <w:r w:rsidR="00C715CD">
              <w:rPr>
                <w:noProof/>
                <w:webHidden/>
              </w:rPr>
              <w:tab/>
            </w:r>
            <w:r w:rsidR="00C715CD">
              <w:rPr>
                <w:noProof/>
                <w:webHidden/>
              </w:rPr>
              <w:fldChar w:fldCharType="begin"/>
            </w:r>
            <w:r w:rsidR="00C715CD">
              <w:rPr>
                <w:noProof/>
                <w:webHidden/>
              </w:rPr>
              <w:instrText xml:space="preserve"> PAGEREF _Toc146614155 \h </w:instrText>
            </w:r>
            <w:r w:rsidR="00C715CD">
              <w:rPr>
                <w:noProof/>
                <w:webHidden/>
              </w:rPr>
            </w:r>
            <w:r w:rsidR="00C715CD">
              <w:rPr>
                <w:noProof/>
                <w:webHidden/>
              </w:rPr>
              <w:fldChar w:fldCharType="separate"/>
            </w:r>
            <w:r w:rsidR="00C715CD">
              <w:rPr>
                <w:noProof/>
                <w:webHidden/>
              </w:rPr>
              <w:t>5</w:t>
            </w:r>
            <w:r w:rsidR="00C715CD">
              <w:rPr>
                <w:noProof/>
                <w:webHidden/>
              </w:rPr>
              <w:fldChar w:fldCharType="end"/>
            </w:r>
          </w:hyperlink>
        </w:p>
        <w:p w14:paraId="16E64750" w14:textId="772304D8" w:rsidR="00C715CD" w:rsidRDefault="00E93DD9">
          <w:pPr>
            <w:pStyle w:val="Innehll1"/>
            <w:rPr>
              <w:rFonts w:eastAsiaTheme="minorEastAsia"/>
              <w:noProof/>
              <w:sz w:val="22"/>
              <w:lang w:eastAsia="sv-SE"/>
            </w:rPr>
          </w:pPr>
          <w:hyperlink w:anchor="_Toc146614156" w:history="1">
            <w:r w:rsidR="00C715CD" w:rsidRPr="00B261E1">
              <w:rPr>
                <w:rStyle w:val="Hyperlnk"/>
                <w:noProof/>
              </w:rPr>
              <w:t>5</w:t>
            </w:r>
            <w:r w:rsidR="00C715CD">
              <w:rPr>
                <w:rFonts w:eastAsiaTheme="minorEastAsia"/>
                <w:noProof/>
                <w:sz w:val="22"/>
                <w:lang w:eastAsia="sv-SE"/>
              </w:rPr>
              <w:tab/>
            </w:r>
            <w:r w:rsidR="00C715CD" w:rsidRPr="00B261E1">
              <w:rPr>
                <w:rStyle w:val="Hyperlnk"/>
                <w:noProof/>
              </w:rPr>
              <w:t>Hot mot allmänna val</w:t>
            </w:r>
            <w:r w:rsidR="00C715CD">
              <w:rPr>
                <w:noProof/>
                <w:webHidden/>
              </w:rPr>
              <w:tab/>
            </w:r>
            <w:r w:rsidR="00C715CD">
              <w:rPr>
                <w:noProof/>
                <w:webHidden/>
              </w:rPr>
              <w:fldChar w:fldCharType="begin"/>
            </w:r>
            <w:r w:rsidR="00C715CD">
              <w:rPr>
                <w:noProof/>
                <w:webHidden/>
              </w:rPr>
              <w:instrText xml:space="preserve"> PAGEREF _Toc146614156 \h </w:instrText>
            </w:r>
            <w:r w:rsidR="00C715CD">
              <w:rPr>
                <w:noProof/>
                <w:webHidden/>
              </w:rPr>
            </w:r>
            <w:r w:rsidR="00C715CD">
              <w:rPr>
                <w:noProof/>
                <w:webHidden/>
              </w:rPr>
              <w:fldChar w:fldCharType="separate"/>
            </w:r>
            <w:r w:rsidR="00C715CD">
              <w:rPr>
                <w:noProof/>
                <w:webHidden/>
              </w:rPr>
              <w:t>5</w:t>
            </w:r>
            <w:r w:rsidR="00C715CD">
              <w:rPr>
                <w:noProof/>
                <w:webHidden/>
              </w:rPr>
              <w:fldChar w:fldCharType="end"/>
            </w:r>
          </w:hyperlink>
        </w:p>
        <w:p w14:paraId="1B4A752C" w14:textId="418046BC" w:rsidR="00C715CD" w:rsidRDefault="00E93DD9">
          <w:pPr>
            <w:pStyle w:val="Innehll2"/>
            <w:rPr>
              <w:rFonts w:eastAsiaTheme="minorEastAsia"/>
              <w:noProof/>
              <w:sz w:val="22"/>
              <w:lang w:eastAsia="sv-SE"/>
            </w:rPr>
          </w:pPr>
          <w:hyperlink w:anchor="_Toc146614157" w:history="1">
            <w:r w:rsidR="00C715CD" w:rsidRPr="00B261E1">
              <w:rPr>
                <w:rStyle w:val="Hyperlnk"/>
                <w:noProof/>
              </w:rPr>
              <w:t>5.1</w:t>
            </w:r>
            <w:r w:rsidR="00C715CD">
              <w:rPr>
                <w:rFonts w:eastAsiaTheme="minorEastAsia"/>
                <w:noProof/>
                <w:sz w:val="22"/>
                <w:lang w:eastAsia="sv-SE"/>
              </w:rPr>
              <w:tab/>
            </w:r>
            <w:r w:rsidR="00C715CD" w:rsidRPr="00B261E1">
              <w:rPr>
                <w:rStyle w:val="Hyperlnk"/>
                <w:noProof/>
              </w:rPr>
              <w:t>Nationell dimensionerande hotbild</w:t>
            </w:r>
            <w:r w:rsidR="00C715CD">
              <w:rPr>
                <w:noProof/>
                <w:webHidden/>
              </w:rPr>
              <w:tab/>
            </w:r>
            <w:r w:rsidR="00C715CD">
              <w:rPr>
                <w:noProof/>
                <w:webHidden/>
              </w:rPr>
              <w:fldChar w:fldCharType="begin"/>
            </w:r>
            <w:r w:rsidR="00C715CD">
              <w:rPr>
                <w:noProof/>
                <w:webHidden/>
              </w:rPr>
              <w:instrText xml:space="preserve"> PAGEREF _Toc146614157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127DD9CD" w14:textId="6BF35C29" w:rsidR="00C715CD" w:rsidRDefault="00E93DD9">
          <w:pPr>
            <w:pStyle w:val="Innehll2"/>
            <w:rPr>
              <w:rFonts w:eastAsiaTheme="minorEastAsia"/>
              <w:noProof/>
              <w:sz w:val="22"/>
              <w:lang w:eastAsia="sv-SE"/>
            </w:rPr>
          </w:pPr>
          <w:hyperlink w:anchor="_Toc146614158" w:history="1">
            <w:r w:rsidR="00C715CD" w:rsidRPr="00B261E1">
              <w:rPr>
                <w:rStyle w:val="Hyperlnk"/>
                <w:noProof/>
              </w:rPr>
              <w:t>5.2</w:t>
            </w:r>
            <w:r w:rsidR="00C715CD">
              <w:rPr>
                <w:rFonts w:eastAsiaTheme="minorEastAsia"/>
                <w:noProof/>
                <w:sz w:val="22"/>
                <w:lang w:eastAsia="sv-SE"/>
              </w:rPr>
              <w:tab/>
            </w:r>
            <w:r w:rsidR="00C715CD" w:rsidRPr="00B261E1">
              <w:rPr>
                <w:rStyle w:val="Hyperlnk"/>
                <w:noProof/>
              </w:rPr>
              <w:t>Regional dimensionerande hotbild</w:t>
            </w:r>
            <w:r w:rsidR="00C715CD">
              <w:rPr>
                <w:noProof/>
                <w:webHidden/>
              </w:rPr>
              <w:tab/>
            </w:r>
            <w:r w:rsidR="00C715CD">
              <w:rPr>
                <w:noProof/>
                <w:webHidden/>
              </w:rPr>
              <w:fldChar w:fldCharType="begin"/>
            </w:r>
            <w:r w:rsidR="00C715CD">
              <w:rPr>
                <w:noProof/>
                <w:webHidden/>
              </w:rPr>
              <w:instrText xml:space="preserve"> PAGEREF _Toc146614158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01194586" w14:textId="72A7B88D" w:rsidR="00C715CD" w:rsidRDefault="00E93DD9">
          <w:pPr>
            <w:pStyle w:val="Innehll3"/>
            <w:tabs>
              <w:tab w:val="left" w:pos="1320"/>
              <w:tab w:val="right" w:leader="dot" w:pos="8607"/>
            </w:tabs>
            <w:rPr>
              <w:rFonts w:eastAsiaTheme="minorEastAsia"/>
              <w:noProof/>
              <w:sz w:val="22"/>
              <w:lang w:eastAsia="sv-SE"/>
            </w:rPr>
          </w:pPr>
          <w:hyperlink w:anchor="_Toc146614159" w:history="1">
            <w:r w:rsidR="00C715CD" w:rsidRPr="00B261E1">
              <w:rPr>
                <w:rStyle w:val="Hyperlnk"/>
                <w:noProof/>
              </w:rPr>
              <w:t>5.2.1</w:t>
            </w:r>
            <w:r w:rsidR="00C715CD">
              <w:rPr>
                <w:rFonts w:eastAsiaTheme="minorEastAsia"/>
                <w:noProof/>
                <w:sz w:val="22"/>
                <w:lang w:eastAsia="sv-SE"/>
              </w:rPr>
              <w:tab/>
            </w:r>
            <w:r w:rsidR="00C715CD" w:rsidRPr="00B261E1">
              <w:rPr>
                <w:rStyle w:val="Hyperlnk"/>
                <w:noProof/>
              </w:rPr>
              <w:t>Inträffande incidenter under föregående val</w:t>
            </w:r>
            <w:r w:rsidR="00C715CD">
              <w:rPr>
                <w:noProof/>
                <w:webHidden/>
              </w:rPr>
              <w:tab/>
            </w:r>
            <w:r w:rsidR="00C715CD">
              <w:rPr>
                <w:noProof/>
                <w:webHidden/>
              </w:rPr>
              <w:fldChar w:fldCharType="begin"/>
            </w:r>
            <w:r w:rsidR="00C715CD">
              <w:rPr>
                <w:noProof/>
                <w:webHidden/>
              </w:rPr>
              <w:instrText xml:space="preserve"> PAGEREF _Toc146614159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418CD40F" w14:textId="5B7C908F" w:rsidR="00C715CD" w:rsidRDefault="00E93DD9">
          <w:pPr>
            <w:pStyle w:val="Innehll2"/>
            <w:rPr>
              <w:rFonts w:eastAsiaTheme="minorEastAsia"/>
              <w:noProof/>
              <w:sz w:val="22"/>
              <w:lang w:eastAsia="sv-SE"/>
            </w:rPr>
          </w:pPr>
          <w:hyperlink w:anchor="_Toc146614160" w:history="1">
            <w:r w:rsidR="00C715CD" w:rsidRPr="00B261E1">
              <w:rPr>
                <w:rStyle w:val="Hyperlnk"/>
                <w:noProof/>
              </w:rPr>
              <w:t>5.3</w:t>
            </w:r>
            <w:r w:rsidR="00C715CD">
              <w:rPr>
                <w:rFonts w:eastAsiaTheme="minorEastAsia"/>
                <w:noProof/>
                <w:sz w:val="22"/>
                <w:lang w:eastAsia="sv-SE"/>
              </w:rPr>
              <w:tab/>
            </w:r>
            <w:r w:rsidR="00C715CD" w:rsidRPr="00B261E1">
              <w:rPr>
                <w:rStyle w:val="Hyperlnk"/>
                <w:noProof/>
              </w:rPr>
              <w:t>Lokal dimensionerande hotbild</w:t>
            </w:r>
            <w:r w:rsidR="00C715CD">
              <w:rPr>
                <w:noProof/>
                <w:webHidden/>
              </w:rPr>
              <w:tab/>
            </w:r>
            <w:r w:rsidR="00C715CD">
              <w:rPr>
                <w:noProof/>
                <w:webHidden/>
              </w:rPr>
              <w:fldChar w:fldCharType="begin"/>
            </w:r>
            <w:r w:rsidR="00C715CD">
              <w:rPr>
                <w:noProof/>
                <w:webHidden/>
              </w:rPr>
              <w:instrText xml:space="preserve"> PAGEREF _Toc146614160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52B02DFF" w14:textId="1DFFF402" w:rsidR="00C715CD" w:rsidRDefault="00E93DD9">
          <w:pPr>
            <w:pStyle w:val="Innehll3"/>
            <w:tabs>
              <w:tab w:val="left" w:pos="1320"/>
              <w:tab w:val="right" w:leader="dot" w:pos="8607"/>
            </w:tabs>
            <w:rPr>
              <w:rFonts w:eastAsiaTheme="minorEastAsia"/>
              <w:noProof/>
              <w:sz w:val="22"/>
              <w:lang w:eastAsia="sv-SE"/>
            </w:rPr>
          </w:pPr>
          <w:hyperlink w:anchor="_Toc146614161" w:history="1">
            <w:r w:rsidR="00C715CD" w:rsidRPr="00B261E1">
              <w:rPr>
                <w:rStyle w:val="Hyperlnk"/>
                <w:noProof/>
              </w:rPr>
              <w:t>5.3.1</w:t>
            </w:r>
            <w:r w:rsidR="00C715CD">
              <w:rPr>
                <w:rFonts w:eastAsiaTheme="minorEastAsia"/>
                <w:noProof/>
                <w:sz w:val="22"/>
                <w:lang w:eastAsia="sv-SE"/>
              </w:rPr>
              <w:tab/>
            </w:r>
            <w:r w:rsidR="00C715CD" w:rsidRPr="00B261E1">
              <w:rPr>
                <w:rStyle w:val="Hyperlnk"/>
                <w:noProof/>
              </w:rPr>
              <w:t>Inträffade incidenter under föregående val</w:t>
            </w:r>
            <w:r w:rsidR="00C715CD">
              <w:rPr>
                <w:noProof/>
                <w:webHidden/>
              </w:rPr>
              <w:tab/>
            </w:r>
            <w:r w:rsidR="00C715CD">
              <w:rPr>
                <w:noProof/>
                <w:webHidden/>
              </w:rPr>
              <w:fldChar w:fldCharType="begin"/>
            </w:r>
            <w:r w:rsidR="00C715CD">
              <w:rPr>
                <w:noProof/>
                <w:webHidden/>
              </w:rPr>
              <w:instrText xml:space="preserve"> PAGEREF _Toc146614161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4BE1802E" w14:textId="2898F64F" w:rsidR="00C715CD" w:rsidRDefault="00E93DD9">
          <w:pPr>
            <w:pStyle w:val="Innehll1"/>
            <w:rPr>
              <w:rFonts w:eastAsiaTheme="minorEastAsia"/>
              <w:noProof/>
              <w:sz w:val="22"/>
              <w:lang w:eastAsia="sv-SE"/>
            </w:rPr>
          </w:pPr>
          <w:hyperlink w:anchor="_Toc146614162" w:history="1">
            <w:r w:rsidR="00C715CD" w:rsidRPr="00B261E1">
              <w:rPr>
                <w:rStyle w:val="Hyperlnk"/>
                <w:noProof/>
              </w:rPr>
              <w:t>6</w:t>
            </w:r>
            <w:r w:rsidR="00C715CD">
              <w:rPr>
                <w:rFonts w:eastAsiaTheme="minorEastAsia"/>
                <w:noProof/>
                <w:sz w:val="22"/>
                <w:lang w:eastAsia="sv-SE"/>
              </w:rPr>
              <w:tab/>
            </w:r>
            <w:r w:rsidR="00C715CD" w:rsidRPr="00B261E1">
              <w:rPr>
                <w:rStyle w:val="Hyperlnk"/>
                <w:noProof/>
              </w:rPr>
              <w:t>Identifierade sårbarheter</w:t>
            </w:r>
            <w:r w:rsidR="00C715CD">
              <w:rPr>
                <w:noProof/>
                <w:webHidden/>
              </w:rPr>
              <w:tab/>
            </w:r>
            <w:r w:rsidR="00C715CD">
              <w:rPr>
                <w:noProof/>
                <w:webHidden/>
              </w:rPr>
              <w:fldChar w:fldCharType="begin"/>
            </w:r>
            <w:r w:rsidR="00C715CD">
              <w:rPr>
                <w:noProof/>
                <w:webHidden/>
              </w:rPr>
              <w:instrText xml:space="preserve"> PAGEREF _Toc146614162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24FF37CF" w14:textId="5F0E5072" w:rsidR="00C715CD" w:rsidRDefault="00E93DD9">
          <w:pPr>
            <w:pStyle w:val="Innehll1"/>
            <w:rPr>
              <w:rFonts w:eastAsiaTheme="minorEastAsia"/>
              <w:noProof/>
              <w:sz w:val="22"/>
              <w:lang w:eastAsia="sv-SE"/>
            </w:rPr>
          </w:pPr>
          <w:hyperlink w:anchor="_Toc146614163" w:history="1">
            <w:r w:rsidR="00C715CD" w:rsidRPr="00B261E1">
              <w:rPr>
                <w:rStyle w:val="Hyperlnk"/>
                <w:noProof/>
              </w:rPr>
              <w:t>7</w:t>
            </w:r>
            <w:r w:rsidR="00C715CD">
              <w:rPr>
                <w:rFonts w:eastAsiaTheme="minorEastAsia"/>
                <w:noProof/>
                <w:sz w:val="22"/>
                <w:lang w:eastAsia="sv-SE"/>
              </w:rPr>
              <w:tab/>
            </w:r>
            <w:r w:rsidR="00C715CD" w:rsidRPr="00B261E1">
              <w:rPr>
                <w:rStyle w:val="Hyperlnk"/>
                <w:noProof/>
              </w:rPr>
              <w:t>Verksamhetsskyddsåtgärder/-plan</w:t>
            </w:r>
            <w:r w:rsidR="00C715CD">
              <w:rPr>
                <w:noProof/>
                <w:webHidden/>
              </w:rPr>
              <w:tab/>
            </w:r>
            <w:r w:rsidR="00C715CD">
              <w:rPr>
                <w:noProof/>
                <w:webHidden/>
              </w:rPr>
              <w:fldChar w:fldCharType="begin"/>
            </w:r>
            <w:r w:rsidR="00C715CD">
              <w:rPr>
                <w:noProof/>
                <w:webHidden/>
              </w:rPr>
              <w:instrText xml:space="preserve"> PAGEREF _Toc146614163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6E0CC488" w14:textId="5CAB1753" w:rsidR="00C715CD" w:rsidRDefault="00E93DD9">
          <w:pPr>
            <w:pStyle w:val="Innehll2"/>
            <w:rPr>
              <w:rFonts w:eastAsiaTheme="minorEastAsia"/>
              <w:noProof/>
              <w:sz w:val="22"/>
              <w:lang w:eastAsia="sv-SE"/>
            </w:rPr>
          </w:pPr>
          <w:hyperlink w:anchor="_Toc146614164" w:history="1">
            <w:r w:rsidR="00C715CD" w:rsidRPr="00B261E1">
              <w:rPr>
                <w:rStyle w:val="Hyperlnk"/>
                <w:noProof/>
              </w:rPr>
              <w:t>7.1</w:t>
            </w:r>
            <w:r w:rsidR="00C715CD">
              <w:rPr>
                <w:rFonts w:eastAsiaTheme="minorEastAsia"/>
                <w:noProof/>
                <w:sz w:val="22"/>
                <w:lang w:eastAsia="sv-SE"/>
              </w:rPr>
              <w:tab/>
            </w:r>
            <w:r w:rsidR="00C715CD" w:rsidRPr="00B261E1">
              <w:rPr>
                <w:rStyle w:val="Hyperlnk"/>
                <w:noProof/>
              </w:rPr>
              <w:t>Verksamhetsskyddsplan</w:t>
            </w:r>
            <w:r w:rsidR="00C715CD">
              <w:rPr>
                <w:noProof/>
                <w:webHidden/>
              </w:rPr>
              <w:tab/>
            </w:r>
            <w:r w:rsidR="00C715CD">
              <w:rPr>
                <w:noProof/>
                <w:webHidden/>
              </w:rPr>
              <w:fldChar w:fldCharType="begin"/>
            </w:r>
            <w:r w:rsidR="00C715CD">
              <w:rPr>
                <w:noProof/>
                <w:webHidden/>
              </w:rPr>
              <w:instrText xml:space="preserve"> PAGEREF _Toc146614164 \h </w:instrText>
            </w:r>
            <w:r w:rsidR="00C715CD">
              <w:rPr>
                <w:noProof/>
                <w:webHidden/>
              </w:rPr>
            </w:r>
            <w:r w:rsidR="00C715CD">
              <w:rPr>
                <w:noProof/>
                <w:webHidden/>
              </w:rPr>
              <w:fldChar w:fldCharType="separate"/>
            </w:r>
            <w:r w:rsidR="00C715CD">
              <w:rPr>
                <w:noProof/>
                <w:webHidden/>
              </w:rPr>
              <w:t>6</w:t>
            </w:r>
            <w:r w:rsidR="00C715CD">
              <w:rPr>
                <w:noProof/>
                <w:webHidden/>
              </w:rPr>
              <w:fldChar w:fldCharType="end"/>
            </w:r>
          </w:hyperlink>
        </w:p>
        <w:p w14:paraId="0C0D2610" w14:textId="7A856E6F" w:rsidR="0025540B" w:rsidRDefault="0025540B">
          <w:r>
            <w:rPr>
              <w:b/>
              <w:bCs/>
            </w:rPr>
            <w:fldChar w:fldCharType="end"/>
          </w:r>
        </w:p>
      </w:sdtContent>
    </w:sdt>
    <w:p w14:paraId="6F79DF0B" w14:textId="77777777" w:rsidR="0025540B" w:rsidRPr="0025540B" w:rsidRDefault="0025540B" w:rsidP="0025540B"/>
    <w:p w14:paraId="316EA1C8" w14:textId="77777777" w:rsidR="009F4A15" w:rsidRPr="003320B6" w:rsidRDefault="009F4A15" w:rsidP="009F4A15"/>
    <w:p w14:paraId="7C414800" w14:textId="77777777" w:rsidR="0025540B" w:rsidRDefault="0025540B">
      <w:pPr>
        <w:spacing w:line="276" w:lineRule="auto"/>
        <w:rPr>
          <w:rFonts w:asciiTheme="majorHAnsi" w:eastAsiaTheme="majorEastAsia" w:hAnsiTheme="majorHAnsi" w:cstheme="majorBidi"/>
          <w:b/>
          <w:bCs/>
          <w:sz w:val="28"/>
          <w:szCs w:val="28"/>
        </w:rPr>
      </w:pPr>
      <w:r>
        <w:br w:type="page"/>
      </w:r>
    </w:p>
    <w:p w14:paraId="6F7419BD" w14:textId="77777777" w:rsidR="00227DFC" w:rsidRDefault="0025540B" w:rsidP="00227DFC">
      <w:pPr>
        <w:pStyle w:val="Rubrik1"/>
      </w:pPr>
      <w:bookmarkStart w:id="1" w:name="_Toc146614146"/>
      <w:r>
        <w:lastRenderedPageBreak/>
        <w:t>Inledning</w:t>
      </w:r>
      <w:bookmarkEnd w:id="1"/>
    </w:p>
    <w:p w14:paraId="540C5DAC" w14:textId="77777777" w:rsidR="00227DFC" w:rsidRDefault="00227DFC" w:rsidP="00227DFC">
      <w:pPr>
        <w:pStyle w:val="Rubrik2"/>
      </w:pPr>
      <w:bookmarkStart w:id="2" w:name="_Toc146614147"/>
      <w:r>
        <w:t>Bakgrund</w:t>
      </w:r>
      <w:bookmarkEnd w:id="2"/>
    </w:p>
    <w:p w14:paraId="134F92F8" w14:textId="3CE60828" w:rsidR="00CB7B51" w:rsidRDefault="00CB7B51" w:rsidP="00CB7B51">
      <w:r w:rsidRPr="004E0C1D">
        <w:t xml:space="preserve">En förändrad omvärldsutveckling, ett ökat hot mot genomförandet av allmänna val, </w:t>
      </w:r>
      <w:r w:rsidRPr="00CF3DE8">
        <w:t>påverkansförsök med avsikt att skada förtroendet för valprocessen och</w:t>
      </w:r>
      <w:r w:rsidR="004F447B">
        <w:t xml:space="preserve"> ett ökat antal</w:t>
      </w:r>
      <w:r w:rsidRPr="00CF3DE8">
        <w:t xml:space="preserve"> incidenter under </w:t>
      </w:r>
      <w:r>
        <w:t>tidigare</w:t>
      </w:r>
      <w:r w:rsidRPr="00CF3DE8">
        <w:t xml:space="preserve"> val gör </w:t>
      </w:r>
      <w:r>
        <w:t xml:space="preserve">valsäkerheten till en viktig del av valadministrationens förberedande arbete inför valet. </w:t>
      </w:r>
    </w:p>
    <w:p w14:paraId="5E363EE1" w14:textId="3E496645" w:rsidR="00E41C7E" w:rsidRDefault="00FD3E53" w:rsidP="00CB7B51">
      <w:r w:rsidRPr="00EE7214">
        <w:t xml:space="preserve">Valmyndighetens enkätundersökningar från valen 2022 påvisar bland annat att det förekom en eller flera incidenter i </w:t>
      </w:r>
      <w:r w:rsidR="003E5F70">
        <w:t xml:space="preserve">minst </w:t>
      </w:r>
      <w:r w:rsidR="00E41C7E" w:rsidRPr="00E41C7E">
        <w:t xml:space="preserve">156 kommuner. </w:t>
      </w:r>
      <w:r w:rsidR="00E41C7E">
        <w:t>Incidenter som rapporterades in till Valmyndigheten rörde bland annat gömda och stulna valsedlar, skadegörelse</w:t>
      </w:r>
      <w:r w:rsidR="003E5F70">
        <w:t xml:space="preserve"> på röstmottagningsställen</w:t>
      </w:r>
      <w:r w:rsidR="00E41C7E">
        <w:t xml:space="preserve">, otillåten propaganda, hot mot röstmottagare samt </w:t>
      </w:r>
      <w:r w:rsidR="00E41C7E" w:rsidRPr="0012714C">
        <w:rPr>
          <w:rFonts w:ascii="Garamond" w:eastAsia="Garamond" w:hAnsi="Garamond" w:cs="Times New Roman"/>
        </w:rPr>
        <w:t>ryktesspridning eller desinformation avseende genomförande av allmänna val</w:t>
      </w:r>
      <w:r w:rsidR="00E41C7E">
        <w:rPr>
          <w:rFonts w:ascii="Garamond" w:eastAsia="Garamond" w:hAnsi="Garamond" w:cs="Times New Roman"/>
        </w:rPr>
        <w:t xml:space="preserve">. </w:t>
      </w:r>
    </w:p>
    <w:p w14:paraId="4D8BFAE8" w14:textId="02E641B2" w:rsidR="004F447B" w:rsidRDefault="004F447B" w:rsidP="00CB7B51">
      <w:r w:rsidRPr="00E2289B">
        <w:t>För</w:t>
      </w:r>
      <w:r>
        <w:t xml:space="preserve"> att bemöta riske</w:t>
      </w:r>
      <w:r w:rsidR="00E2289B">
        <w:t>r med</w:t>
      </w:r>
      <w:r>
        <w:t xml:space="preserve"> hot, sabotage och desinformation </w:t>
      </w:r>
      <w:r w:rsidR="007501EE">
        <w:t xml:space="preserve">behöver </w:t>
      </w:r>
      <w:r w:rsidR="000F18B3">
        <w:t xml:space="preserve">valadministrationen </w:t>
      </w:r>
      <w:r>
        <w:t>se över lokala behov av skyddsåtgärder</w:t>
      </w:r>
      <w:r w:rsidR="00E2289B">
        <w:t xml:space="preserve"> som kan höja kommunens</w:t>
      </w:r>
      <w:r w:rsidR="000F7034">
        <w:t>/länsstyrelsens</w:t>
      </w:r>
      <w:r w:rsidR="00E2289B">
        <w:t xml:space="preserve"> förmåga</w:t>
      </w:r>
      <w:r w:rsidR="00E2289B" w:rsidRPr="000D05E3">
        <w:t xml:space="preserve"> att skydda</w:t>
      </w:r>
      <w:r w:rsidR="00E2289B">
        <w:t xml:space="preserve"> såväl</w:t>
      </w:r>
      <w:r w:rsidR="00E2289B" w:rsidRPr="000D05E3">
        <w:t xml:space="preserve"> </w:t>
      </w:r>
      <w:r w:rsidR="00E2289B">
        <w:t>valets genomförande som förtroendet för valgenomförandet</w:t>
      </w:r>
      <w:r>
        <w:t xml:space="preserve">. </w:t>
      </w:r>
    </w:p>
    <w:p w14:paraId="075ED510" w14:textId="685B2123" w:rsidR="00913150" w:rsidRPr="001C5C6A" w:rsidRDefault="00913150" w:rsidP="00CB7B51">
      <w:pPr>
        <w:rPr>
          <w:color w:val="FF0000"/>
        </w:rPr>
      </w:pPr>
      <w:r w:rsidRPr="00913150">
        <w:rPr>
          <w:color w:val="FF0000"/>
        </w:rPr>
        <w:t>[B</w:t>
      </w:r>
      <w:r w:rsidRPr="006B3A29">
        <w:rPr>
          <w:color w:val="FF0000"/>
        </w:rPr>
        <w:t xml:space="preserve">eskrivning av eventuella incidenter vid </w:t>
      </w:r>
      <w:r w:rsidRPr="00EE7214">
        <w:rPr>
          <w:color w:val="FF0000"/>
        </w:rPr>
        <w:t>föregående val</w:t>
      </w:r>
      <w:r w:rsidR="00EE7214">
        <w:rPr>
          <w:color w:val="FF0000"/>
        </w:rPr>
        <w:t>.</w:t>
      </w:r>
      <w:r w:rsidRPr="00EE7214">
        <w:rPr>
          <w:color w:val="FF0000"/>
        </w:rPr>
        <w:t xml:space="preserve"> Hur arbetade kommunen</w:t>
      </w:r>
      <w:r w:rsidR="001C5C6A">
        <w:rPr>
          <w:color w:val="FF0000"/>
        </w:rPr>
        <w:t>/länsstyrelsen</w:t>
      </w:r>
      <w:r w:rsidRPr="00EE7214">
        <w:rPr>
          <w:color w:val="FF0000"/>
        </w:rPr>
        <w:t xml:space="preserve"> med valsäkerhet vid tidigare valtillfällen?</w:t>
      </w:r>
      <w:r w:rsidRPr="00913150">
        <w:rPr>
          <w:color w:val="FF0000"/>
        </w:rPr>
        <w:t>]</w:t>
      </w:r>
    </w:p>
    <w:p w14:paraId="6B2E8879" w14:textId="77777777" w:rsidR="00227DFC" w:rsidRDefault="00227DFC" w:rsidP="00227DFC">
      <w:pPr>
        <w:pStyle w:val="Rubrik2"/>
      </w:pPr>
      <w:bookmarkStart w:id="3" w:name="_Toc146096391"/>
      <w:bookmarkStart w:id="4" w:name="_Toc146096515"/>
      <w:bookmarkStart w:id="5" w:name="_Toc146096392"/>
      <w:bookmarkStart w:id="6" w:name="_Toc146096516"/>
      <w:bookmarkStart w:id="7" w:name="_Toc146096393"/>
      <w:bookmarkStart w:id="8" w:name="_Toc146096517"/>
      <w:bookmarkStart w:id="9" w:name="_Toc146614148"/>
      <w:bookmarkEnd w:id="3"/>
      <w:bookmarkEnd w:id="4"/>
      <w:bookmarkEnd w:id="5"/>
      <w:bookmarkEnd w:id="6"/>
      <w:bookmarkEnd w:id="7"/>
      <w:bookmarkEnd w:id="8"/>
      <w:r>
        <w:t>Syfte med analysen</w:t>
      </w:r>
      <w:bookmarkEnd w:id="9"/>
    </w:p>
    <w:p w14:paraId="73368B21" w14:textId="77777777" w:rsidR="00227DFC" w:rsidRDefault="00227DFC" w:rsidP="00227DFC">
      <w:r>
        <w:t>Syftet med analysen är att identifiera vad som ska skyddas, mot vad och vem det ska skyddas från, vilka situationer som ska undvikas, hur man förebygger att dessa situationer uppstår, samt hur man hanterar dem om de ändå uppstår.</w:t>
      </w:r>
    </w:p>
    <w:p w14:paraId="0E8476E3" w14:textId="77777777" w:rsidR="0025540B" w:rsidRDefault="0025540B" w:rsidP="00963019">
      <w:pPr>
        <w:pStyle w:val="Rubrik2"/>
      </w:pPr>
      <w:bookmarkStart w:id="10" w:name="_Toc146614149"/>
      <w:r>
        <w:t>Avgränsningar</w:t>
      </w:r>
      <w:bookmarkEnd w:id="10"/>
    </w:p>
    <w:p w14:paraId="0AD1ACB9" w14:textId="0FB8E850" w:rsidR="00227DFC" w:rsidRPr="00332B61" w:rsidRDefault="00332B61" w:rsidP="00227DFC">
      <w:pPr>
        <w:rPr>
          <w:color w:val="FF0000"/>
        </w:rPr>
      </w:pPr>
      <w:r w:rsidRPr="00332B61">
        <w:rPr>
          <w:color w:val="FF0000"/>
        </w:rPr>
        <w:t>[</w:t>
      </w:r>
      <w:r w:rsidR="00227DFC" w:rsidRPr="00332B61">
        <w:rPr>
          <w:color w:val="FF0000"/>
        </w:rPr>
        <w:t xml:space="preserve">Beskrivning av vad </w:t>
      </w:r>
      <w:r w:rsidR="003B617E">
        <w:rPr>
          <w:color w:val="FF0000"/>
        </w:rPr>
        <w:t xml:space="preserve">kommunen/länsstyrelsen inte tar med </w:t>
      </w:r>
      <w:r w:rsidR="00227DFC" w:rsidRPr="00332B61">
        <w:rPr>
          <w:color w:val="FF0000"/>
        </w:rPr>
        <w:t>i analys</w:t>
      </w:r>
      <w:r w:rsidR="003B617E">
        <w:rPr>
          <w:color w:val="FF0000"/>
        </w:rPr>
        <w:t>en</w:t>
      </w:r>
      <w:r w:rsidR="00227DFC" w:rsidRPr="00332B61">
        <w:rPr>
          <w:color w:val="FF0000"/>
        </w:rPr>
        <w:t>.</w:t>
      </w:r>
      <w:r w:rsidRPr="00332B61">
        <w:rPr>
          <w:color w:val="FF0000"/>
        </w:rPr>
        <w:t>]</w:t>
      </w:r>
    </w:p>
    <w:p w14:paraId="28DBE8E9" w14:textId="77777777" w:rsidR="009F4A15" w:rsidRDefault="0025540B" w:rsidP="009F4A15">
      <w:pPr>
        <w:pStyle w:val="Rubrik2"/>
      </w:pPr>
      <w:bookmarkStart w:id="11" w:name="_Toc146614150"/>
      <w:r>
        <w:t>Sekretessbedömning och dokumenthantering</w:t>
      </w:r>
      <w:bookmarkEnd w:id="11"/>
    </w:p>
    <w:p w14:paraId="1782F2DC" w14:textId="77777777" w:rsidR="00227DFC" w:rsidRPr="00332B61" w:rsidRDefault="00332B61" w:rsidP="00227DFC">
      <w:pPr>
        <w:rPr>
          <w:color w:val="FF0000"/>
        </w:rPr>
      </w:pPr>
      <w:r w:rsidRPr="00332B61">
        <w:rPr>
          <w:color w:val="FF0000"/>
        </w:rPr>
        <w:t>[</w:t>
      </w:r>
      <w:r w:rsidR="00227DFC" w:rsidRPr="00332B61">
        <w:rPr>
          <w:color w:val="FF0000"/>
        </w:rPr>
        <w:t>Sekretessbedömning av den föreliggande verksamhetsskyddsanalysen.</w:t>
      </w:r>
      <w:r w:rsidRPr="00332B61">
        <w:rPr>
          <w:color w:val="FF0000"/>
        </w:rPr>
        <w:t>]</w:t>
      </w:r>
      <w:r w:rsidR="00227DFC" w:rsidRPr="00332B61">
        <w:rPr>
          <w:color w:val="FF0000"/>
        </w:rPr>
        <w:t xml:space="preserve"> </w:t>
      </w:r>
    </w:p>
    <w:p w14:paraId="15ABAEF3" w14:textId="77777777" w:rsidR="000C7A77" w:rsidRDefault="000C7A77" w:rsidP="00227DFC">
      <w:pPr>
        <w:pStyle w:val="Rubrik2"/>
      </w:pPr>
      <w:bookmarkStart w:id="12" w:name="_Toc146614151"/>
      <w:r>
        <w:t>Otillbörlig påverkan av allmänna val</w:t>
      </w:r>
      <w:bookmarkEnd w:id="12"/>
    </w:p>
    <w:p w14:paraId="76636FA0" w14:textId="62276CB0" w:rsidR="00E94549" w:rsidRDefault="000C7A77" w:rsidP="00227DFC">
      <w:r>
        <w:t xml:space="preserve">Allmänna val är en del av vårt demokratiska statsskick och försök att otillbörligt påverka valgenomförandet är ett brott. I Brottsbalken 17 kap. 8 § framgår det att om </w:t>
      </w:r>
      <w:r w:rsidR="004A7B84">
        <w:t>någon</w:t>
      </w:r>
      <w:r>
        <w:t xml:space="preserve"> försöker hindra omröstningen, förvanska resultatet av omröstningen eller på något annat otillbörligt sätt inverka på omröstningen kan </w:t>
      </w:r>
      <w:r w:rsidR="004A7B84">
        <w:t>hen</w:t>
      </w:r>
      <w:r>
        <w:t xml:space="preserve"> dömas till böter eller fängelse</w:t>
      </w:r>
      <w:r w:rsidR="003B16A6">
        <w:t xml:space="preserve">. Om brottet är </w:t>
      </w:r>
      <w:r w:rsidR="00E94549" w:rsidRPr="00E94549">
        <w:t>grovt</w:t>
      </w:r>
      <w:r w:rsidR="003B16A6">
        <w:t xml:space="preserve"> kan det ge en fängelsedom på </w:t>
      </w:r>
      <w:r w:rsidR="00E94549" w:rsidRPr="00E94549">
        <w:t xml:space="preserve">högst fyra år. </w:t>
      </w:r>
    </w:p>
    <w:p w14:paraId="5FBE34AD" w14:textId="47E5FDB3" w:rsidR="000C7A77" w:rsidRDefault="000C7A77" w:rsidP="00227DFC">
      <w:r>
        <w:t>Exempel på ageranden som kan vara straffbara är att gömma valsedlar, ge missledande information om tid eller plats för omröstningen eller hota någon för att hindra hen att rösta.</w:t>
      </w:r>
    </w:p>
    <w:p w14:paraId="1EF7ABE3" w14:textId="0088AA6A" w:rsidR="00E94549" w:rsidRPr="000C7A77" w:rsidRDefault="00E94549" w:rsidP="00227DFC">
      <w:r>
        <w:t>Den som</w:t>
      </w:r>
      <w:r w:rsidRPr="00E94549">
        <w:t xml:space="preserve"> obehörigen skaffa</w:t>
      </w:r>
      <w:r w:rsidR="003B16A6">
        <w:t>r</w:t>
      </w:r>
      <w:r w:rsidRPr="00E94549">
        <w:t xml:space="preserve"> sig </w:t>
      </w:r>
      <w:r>
        <w:t xml:space="preserve">kännedom om vad någon röstat på kan </w:t>
      </w:r>
      <w:r w:rsidRPr="00E94549">
        <w:t>döm</w:t>
      </w:r>
      <w:r w:rsidR="003B16A6">
        <w:t>a</w:t>
      </w:r>
      <w:r w:rsidRPr="00E94549">
        <w:t>s för brott mot rösthemlighet till böter eller fängelse i högst sex månader</w:t>
      </w:r>
      <w:r>
        <w:t xml:space="preserve"> enligt Brottsbalken 17</w:t>
      </w:r>
      <w:r w:rsidR="003E5F70">
        <w:t> </w:t>
      </w:r>
      <w:r>
        <w:t>kap.</w:t>
      </w:r>
      <w:r w:rsidR="003E5F70">
        <w:t> </w:t>
      </w:r>
      <w:r>
        <w:t>8</w:t>
      </w:r>
      <w:r w:rsidR="00372A9B">
        <w:t> </w:t>
      </w:r>
      <w:r>
        <w:t>§.</w:t>
      </w:r>
    </w:p>
    <w:p w14:paraId="1E89F18B" w14:textId="77777777" w:rsidR="009F4A15" w:rsidRDefault="0025540B" w:rsidP="009A7703">
      <w:pPr>
        <w:pStyle w:val="Rubrik1"/>
      </w:pPr>
      <w:bookmarkStart w:id="13" w:name="_Toc146614152"/>
      <w:r>
        <w:lastRenderedPageBreak/>
        <w:t>Metod</w:t>
      </w:r>
      <w:bookmarkEnd w:id="13"/>
    </w:p>
    <w:p w14:paraId="12321449" w14:textId="745FD174" w:rsidR="00227DFC" w:rsidRPr="00E94549" w:rsidRDefault="000C7A77" w:rsidP="00227DFC">
      <w:pPr>
        <w:rPr>
          <w:szCs w:val="24"/>
        </w:rPr>
      </w:pPr>
      <w:r w:rsidRPr="000C7A77">
        <w:t>Valmyndighetens metod för verksamhetsskyddsanalys bygger på Säkerhetspolisens metod för säkerhetsskyddsanalys</w:t>
      </w:r>
      <w:r w:rsidR="00AE48E2">
        <w:t xml:space="preserve">. </w:t>
      </w:r>
      <w:r w:rsidR="00AB681D">
        <w:t>Avsikten är att kunna ta höjd för</w:t>
      </w:r>
      <w:r w:rsidR="00AE48E2">
        <w:t xml:space="preserve"> antagonistisk påverkan </w:t>
      </w:r>
      <w:r w:rsidR="00AB681D">
        <w:t xml:space="preserve">och </w:t>
      </w:r>
      <w:r w:rsidR="00E67539">
        <w:t>analysen bör</w:t>
      </w:r>
      <w:r w:rsidR="00AE48E2">
        <w:t xml:space="preserve"> ses som ett komplement till kommuners </w:t>
      </w:r>
      <w:r w:rsidR="00AE48E2" w:rsidRPr="008437D9">
        <w:t>författningsstyrda arbete med risk- och sårbarhetsanalyser</w:t>
      </w:r>
      <w:r w:rsidR="001C5C6A">
        <w:t xml:space="preserve"> samt säkerhetsskyddsanalyser</w:t>
      </w:r>
      <w:r w:rsidR="00AE48E2">
        <w:t xml:space="preserve">. </w:t>
      </w:r>
      <w:r w:rsidR="00227DFC" w:rsidRPr="00E94549">
        <w:rPr>
          <w:szCs w:val="24"/>
        </w:rPr>
        <w:t>Verksamhetsskyddsanalys är ett systematiskt arbete med att identifiera och prioritera vad som behöver skyddas, bedöma säkerhetshot och sårbarheter, utveckla skyddsåtgärder och ta fram en åtgärdsplan.</w:t>
      </w:r>
    </w:p>
    <w:p w14:paraId="2640EE4B" w14:textId="77777777" w:rsidR="0025540B" w:rsidRDefault="0025540B" w:rsidP="0025540B">
      <w:pPr>
        <w:pStyle w:val="Rubrik1"/>
      </w:pPr>
      <w:bookmarkStart w:id="14" w:name="_Toc146614153"/>
      <w:r>
        <w:t>Verksamhetsbeskrivning</w:t>
      </w:r>
      <w:bookmarkEnd w:id="14"/>
    </w:p>
    <w:p w14:paraId="24026872" w14:textId="47F8ACAD" w:rsidR="000C7A77" w:rsidRPr="00E94549" w:rsidRDefault="00E94549" w:rsidP="000C7A77">
      <w:pPr>
        <w:rPr>
          <w:color w:val="FF0000"/>
        </w:rPr>
      </w:pPr>
      <w:r>
        <w:rPr>
          <w:color w:val="FF0000"/>
        </w:rPr>
        <w:t>[</w:t>
      </w:r>
      <w:r w:rsidR="000C7A77" w:rsidRPr="00E94549">
        <w:rPr>
          <w:color w:val="FF0000"/>
        </w:rPr>
        <w:t>Beskrivning av de</w:t>
      </w:r>
      <w:r w:rsidR="00227DFC" w:rsidRPr="00E94549">
        <w:rPr>
          <w:color w:val="FF0000"/>
        </w:rPr>
        <w:t>t</w:t>
      </w:r>
      <w:r w:rsidR="000C7A77" w:rsidRPr="00E94549">
        <w:rPr>
          <w:color w:val="FF0000"/>
        </w:rPr>
        <w:t xml:space="preserve"> lokala</w:t>
      </w:r>
      <w:r w:rsidR="001C5C6A">
        <w:rPr>
          <w:color w:val="FF0000"/>
        </w:rPr>
        <w:t>/regionala</w:t>
      </w:r>
      <w:r w:rsidR="000C7A77" w:rsidRPr="00E94549">
        <w:rPr>
          <w:color w:val="FF0000"/>
        </w:rPr>
        <w:t xml:space="preserve"> valgenomförandet.</w:t>
      </w:r>
      <w:r>
        <w:rPr>
          <w:color w:val="FF0000"/>
        </w:rPr>
        <w:t>]</w:t>
      </w:r>
      <w:r w:rsidR="000C7A77" w:rsidRPr="00E94549">
        <w:rPr>
          <w:color w:val="FF0000"/>
        </w:rPr>
        <w:t xml:space="preserve"> </w:t>
      </w:r>
    </w:p>
    <w:p w14:paraId="0B6DB5E8" w14:textId="77777777" w:rsidR="0025540B" w:rsidRDefault="000C7A77" w:rsidP="0025540B">
      <w:pPr>
        <w:pStyle w:val="Rubrik1"/>
      </w:pPr>
      <w:bookmarkStart w:id="15" w:name="_Toc146614154"/>
      <w:r>
        <w:t>S</w:t>
      </w:r>
      <w:r w:rsidR="0025540B">
        <w:t>kyddsvärden</w:t>
      </w:r>
      <w:bookmarkEnd w:id="15"/>
    </w:p>
    <w:p w14:paraId="0AE84C9E" w14:textId="77777777" w:rsidR="000C7A77" w:rsidRPr="00E94549" w:rsidRDefault="000C7A77" w:rsidP="000C7A77">
      <w:pPr>
        <w:pStyle w:val="Default"/>
      </w:pPr>
      <w:r w:rsidRPr="00E94549">
        <w:t xml:space="preserve">Ett skyddsvärde är en verksamhet eller en tillgång som om den utsätts för en antagonistisk handling skulle medföra en skada för förtroendet för allmänna val, eller genomförandet av allmänna val, som inte är obetydlig. </w:t>
      </w:r>
    </w:p>
    <w:p w14:paraId="0CCFF9E1" w14:textId="77777777" w:rsidR="000C7A77" w:rsidRPr="00E94549" w:rsidRDefault="000C7A77" w:rsidP="000C7A77">
      <w:pPr>
        <w:pStyle w:val="Default"/>
      </w:pPr>
    </w:p>
    <w:p w14:paraId="21B1F439" w14:textId="77777777" w:rsidR="000C7A77" w:rsidRPr="00E94549" w:rsidRDefault="000C7A77" w:rsidP="000C7A77">
      <w:pPr>
        <w:pStyle w:val="Default"/>
      </w:pPr>
      <w:r w:rsidRPr="00E94549">
        <w:t xml:space="preserve">Skyddsvärden identifieras och kan kategoriseras utifrån kategorierna verksamhet, personal, lokaler, transporter, utrustning, material (till exempel valmaterial, valsedlar, förtidsröster och röster), system och information. Kategorierna har tagits fram för att det ska vara lättare att sortera i skyddsvärden och skyddsåtgärder. </w:t>
      </w:r>
    </w:p>
    <w:p w14:paraId="42F2ED1F" w14:textId="77777777" w:rsidR="000C7A77" w:rsidRPr="00E94549" w:rsidRDefault="000C7A77" w:rsidP="000C7A77">
      <w:pPr>
        <w:pStyle w:val="Default"/>
      </w:pPr>
    </w:p>
    <w:p w14:paraId="7C7FA3DC" w14:textId="7BC8075A" w:rsidR="000C7A77" w:rsidRPr="00E94549" w:rsidRDefault="000C7A77" w:rsidP="000C7A77">
      <w:pPr>
        <w:rPr>
          <w:szCs w:val="24"/>
        </w:rPr>
      </w:pPr>
      <w:r w:rsidRPr="00E94549">
        <w:rPr>
          <w:szCs w:val="24"/>
        </w:rPr>
        <w:t>Ett skyddsvärde kan till exempel vara förtidsröster</w:t>
      </w:r>
      <w:r w:rsidR="001C5C6A">
        <w:rPr>
          <w:szCs w:val="24"/>
        </w:rPr>
        <w:t xml:space="preserve"> eller röster</w:t>
      </w:r>
      <w:r w:rsidR="000A203B" w:rsidRPr="00E94549">
        <w:rPr>
          <w:szCs w:val="24"/>
        </w:rPr>
        <w:t xml:space="preserve">. </w:t>
      </w:r>
      <w:r w:rsidRPr="00E94549">
        <w:rPr>
          <w:szCs w:val="24"/>
        </w:rPr>
        <w:t>Vad får det för konsekvenser på vale</w:t>
      </w:r>
      <w:r w:rsidR="00E67539">
        <w:rPr>
          <w:szCs w:val="24"/>
        </w:rPr>
        <w:t>t</w:t>
      </w:r>
      <w:r w:rsidRPr="00E94549">
        <w:rPr>
          <w:szCs w:val="24"/>
        </w:rPr>
        <w:t>s genomförande eller förtroendet för vale</w:t>
      </w:r>
      <w:r w:rsidR="00E67539">
        <w:rPr>
          <w:szCs w:val="24"/>
        </w:rPr>
        <w:t>t</w:t>
      </w:r>
      <w:r w:rsidRPr="00E94549">
        <w:rPr>
          <w:szCs w:val="24"/>
        </w:rPr>
        <w:t>s genomförande om förtidsröster</w:t>
      </w:r>
      <w:r w:rsidR="001C5C6A">
        <w:rPr>
          <w:szCs w:val="24"/>
        </w:rPr>
        <w:t xml:space="preserve"> eller röster</w:t>
      </w:r>
      <w:r w:rsidRPr="00E94549">
        <w:rPr>
          <w:szCs w:val="24"/>
        </w:rPr>
        <w:t xml:space="preserve"> stjäls eller förstörs?</w:t>
      </w:r>
    </w:p>
    <w:p w14:paraId="47BE3AD0" w14:textId="2556C6D6" w:rsidR="000C7A77" w:rsidRPr="00E94549" w:rsidRDefault="000C7A77" w:rsidP="000C7A77">
      <w:pPr>
        <w:rPr>
          <w:szCs w:val="24"/>
        </w:rPr>
      </w:pPr>
      <w:r w:rsidRPr="00E94549">
        <w:rPr>
          <w:szCs w:val="24"/>
        </w:rPr>
        <w:t>För varje skyddsvärde bedöms konsekvensnivån av en antagonistisk handling för vale</w:t>
      </w:r>
      <w:r w:rsidR="00E67539">
        <w:rPr>
          <w:szCs w:val="24"/>
        </w:rPr>
        <w:t>t</w:t>
      </w:r>
      <w:r w:rsidRPr="00E94549">
        <w:rPr>
          <w:szCs w:val="24"/>
        </w:rPr>
        <w:t>s genomförande och för förtroendet för genomförande av val. Konsekvensbedömningen bör antecknas för spårbarhet.</w:t>
      </w:r>
    </w:p>
    <w:p w14:paraId="67E31C32" w14:textId="77777777" w:rsidR="000C7A77" w:rsidRDefault="000C7A77" w:rsidP="000C7A77">
      <w:pPr>
        <w:pStyle w:val="Rubrik2"/>
      </w:pPr>
      <w:bookmarkStart w:id="16" w:name="_Toc146614155"/>
      <w:r>
        <w:t>Identifierade skyddsvärden</w:t>
      </w:r>
      <w:bookmarkEnd w:id="16"/>
    </w:p>
    <w:p w14:paraId="0EBD93D1" w14:textId="46B2F940" w:rsidR="000C7A77" w:rsidRPr="00E94549" w:rsidRDefault="00E94549" w:rsidP="000C7A77">
      <w:pPr>
        <w:rPr>
          <w:color w:val="FF0000"/>
        </w:rPr>
      </w:pPr>
      <w:r>
        <w:rPr>
          <w:color w:val="FF0000"/>
        </w:rPr>
        <w:t>[</w:t>
      </w:r>
      <w:r w:rsidR="000A203B" w:rsidRPr="00E94549">
        <w:rPr>
          <w:color w:val="FF0000"/>
        </w:rPr>
        <w:t>I</w:t>
      </w:r>
      <w:r w:rsidR="000C7A77" w:rsidRPr="00E94549">
        <w:rPr>
          <w:color w:val="FF0000"/>
        </w:rPr>
        <w:t>dentifierade skyddsvärden i det kommunala valgenomförandet</w:t>
      </w:r>
      <w:r w:rsidR="001C5C6A">
        <w:rPr>
          <w:color w:val="FF0000"/>
        </w:rPr>
        <w:t xml:space="preserve"> eller hos länsstyrelsen</w:t>
      </w:r>
      <w:r w:rsidR="000C7A77" w:rsidRPr="00E94549">
        <w:rPr>
          <w:color w:val="FF0000"/>
        </w:rPr>
        <w:t>.</w:t>
      </w:r>
      <w:r>
        <w:rPr>
          <w:color w:val="FF0000"/>
        </w:rPr>
        <w:t>]</w:t>
      </w:r>
      <w:r w:rsidR="000C7A77" w:rsidRPr="00E94549">
        <w:rPr>
          <w:color w:val="FF0000"/>
        </w:rPr>
        <w:t xml:space="preserve"> </w:t>
      </w:r>
    </w:p>
    <w:p w14:paraId="19DC70C0" w14:textId="77777777" w:rsidR="003B68F4" w:rsidRDefault="003B68F4" w:rsidP="003B68F4">
      <w:pPr>
        <w:pStyle w:val="Rubrik1"/>
      </w:pPr>
      <w:bookmarkStart w:id="17" w:name="_Toc146614156"/>
      <w:r>
        <w:t>Hot mot allmänna val</w:t>
      </w:r>
      <w:bookmarkEnd w:id="17"/>
    </w:p>
    <w:p w14:paraId="38DE3597" w14:textId="0C6E47BE" w:rsidR="000C7A77" w:rsidRDefault="00DF393E" w:rsidP="000C7A77">
      <w:r>
        <w:t xml:space="preserve">Inom ramen för verksamhetskyddsanalysen bör hotbildsbedömningen utgå från </w:t>
      </w:r>
      <w:r w:rsidR="00F549F2">
        <w:t>antagonistiska hot</w:t>
      </w:r>
      <w:r>
        <w:t xml:space="preserve">. </w:t>
      </w:r>
      <w:r w:rsidR="000C7A77">
        <w:t>Antagonistiska hot är alla hot som är avsiktligt illvilliga. Det kan vara terrorism, organiserad brottslighet eller underrättelsehot. Men det kan lika gärna vara illvilliga grupper på lokal eller regional nivå eller personer som agerar på egen hand.</w:t>
      </w:r>
    </w:p>
    <w:p w14:paraId="3FBAB267" w14:textId="77777777" w:rsidR="000C7A77" w:rsidRDefault="000C7A77" w:rsidP="000C7A77">
      <w:r>
        <w:t>Exempel på antagonistiska hot mot allmänna val kan vara att hindra eller avskräcka väljare från att rösta, att hota valarbetare, att försöka påverka valresultatet eller att undergräva förtroendet för valens genomförande, till exempel genom att sprida falska rykten.</w:t>
      </w:r>
    </w:p>
    <w:p w14:paraId="785AFD5F" w14:textId="798522F8" w:rsidR="000C7A77" w:rsidRPr="000C7A77" w:rsidRDefault="000C7A77" w:rsidP="000C7A77">
      <w:r>
        <w:lastRenderedPageBreak/>
        <w:t xml:space="preserve">Antagonistisk påverkan på allmänna val kan få omfattande negativa konsekvenser, till exempel genom att valresultatet försenas, att riskerna för omval ökar och att ett minskat förtroende för valgenomförandet leder till ett lägre valdeltagande i kommande val. </w:t>
      </w:r>
    </w:p>
    <w:p w14:paraId="55B70B30" w14:textId="2D0DE21A" w:rsidR="000E3575" w:rsidRDefault="00963019" w:rsidP="003E5F70">
      <w:pPr>
        <w:pStyle w:val="Rubrik2"/>
      </w:pPr>
      <w:bookmarkStart w:id="18" w:name="_Toc146614157"/>
      <w:r>
        <w:t>Nationell d</w:t>
      </w:r>
      <w:r w:rsidR="000E3575">
        <w:t>imensionerande hotbild</w:t>
      </w:r>
      <w:bookmarkEnd w:id="18"/>
      <w:r>
        <w:t xml:space="preserve"> </w:t>
      </w:r>
    </w:p>
    <w:p w14:paraId="34A0678A" w14:textId="39E3F24D" w:rsidR="001B271A" w:rsidRDefault="00CC47D2" w:rsidP="001B271A">
      <w:r>
        <w:t>Inför EU-valet 2024 tar Valmyndigheten fram en dimensionera</w:t>
      </w:r>
      <w:r w:rsidR="001C5C6A">
        <w:t>n</w:t>
      </w:r>
      <w:r>
        <w:t>d</w:t>
      </w:r>
      <w:r w:rsidR="001C5C6A">
        <w:t>e</w:t>
      </w:r>
      <w:r>
        <w:t xml:space="preserve"> hotbild </w:t>
      </w:r>
      <w:r w:rsidR="00622ED8">
        <w:t xml:space="preserve">för landet i stort. </w:t>
      </w:r>
      <w:r w:rsidR="001B271A">
        <w:t xml:space="preserve">Den dimensionerande hotbilden syftar till att ge valadministrationen </w:t>
      </w:r>
      <w:r w:rsidR="00622ED8">
        <w:t>en utgångspunkt</w:t>
      </w:r>
      <w:r w:rsidR="001B271A">
        <w:t xml:space="preserve"> när de analyserar hot, risker och konsekvenser vid planering av valgenomförandet. </w:t>
      </w:r>
    </w:p>
    <w:p w14:paraId="3665F5BA" w14:textId="4358E567" w:rsidR="001B271A" w:rsidRDefault="006B3A29" w:rsidP="00CC47D2">
      <w:r>
        <w:t>De råd och förslag avseende valsäkerhet</w:t>
      </w:r>
      <w:r w:rsidR="00622ED8">
        <w:t xml:space="preserve"> som tas upp i handböcker, handledningar och</w:t>
      </w:r>
      <w:r>
        <w:t xml:space="preserve"> i övrigt utbildningsmaterial, utgår från den dimensionerande hotbilden</w:t>
      </w:r>
      <w:r w:rsidR="001C5C6A">
        <w:t xml:space="preserve">. Hotbilden </w:t>
      </w:r>
      <w:r>
        <w:t xml:space="preserve">finns tillgänglig på Valcentralen. </w:t>
      </w:r>
    </w:p>
    <w:p w14:paraId="50A042F2" w14:textId="5ABBD4BE" w:rsidR="00CC47D2" w:rsidRDefault="00CC47D2" w:rsidP="00CC47D2">
      <w:r>
        <w:t>Den dimensionera</w:t>
      </w:r>
      <w:r w:rsidR="00795DCD">
        <w:t>n</w:t>
      </w:r>
      <w:r>
        <w:t xml:space="preserve">de hotbilden </w:t>
      </w:r>
      <w:r w:rsidR="00795DCD">
        <w:t>beskriver</w:t>
      </w:r>
      <w:r w:rsidR="007418FD">
        <w:t xml:space="preserve"> att</w:t>
      </w:r>
      <w:r>
        <w:t xml:space="preserve"> det finns aktörer som har förmåga och intention att både påverka genomförandet av valet och förtroendet för genomförandet av valet. Angrepp i samband med EU-valet 2024 kan därför inte uteslutas. </w:t>
      </w:r>
    </w:p>
    <w:p w14:paraId="6A351D02" w14:textId="610DD622" w:rsidR="000C7A77" w:rsidRDefault="006B3A29" w:rsidP="00E67539">
      <w:r>
        <w:t xml:space="preserve">En bedömning av </w:t>
      </w:r>
      <w:r w:rsidR="00E67539">
        <w:t xml:space="preserve">faktiska hot </w:t>
      </w:r>
      <w:r>
        <w:t>inom</w:t>
      </w:r>
      <w:r w:rsidR="00E67539">
        <w:t xml:space="preserve"> </w:t>
      </w:r>
      <w:r>
        <w:t xml:space="preserve">valnämndens </w:t>
      </w:r>
      <w:r w:rsidR="00E67539">
        <w:t xml:space="preserve">ansvarsområde </w:t>
      </w:r>
      <w:r w:rsidR="007651FD">
        <w:t>bör dock</w:t>
      </w:r>
      <w:r w:rsidR="00E67539">
        <w:t xml:space="preserve"> utgå ifrån egna erfarenheter och de faktiska lokala eller regionala förhållanden som är aktuella inför valet och om det finns några kända aktörer som vill och kan genomföra angrepp på lokal</w:t>
      </w:r>
      <w:r w:rsidR="001C5C6A">
        <w:t>/regional</w:t>
      </w:r>
      <w:r w:rsidR="00E67539">
        <w:t xml:space="preserve"> nivå.</w:t>
      </w:r>
      <w:r>
        <w:t xml:space="preserve"> Som en del av analysarbetet gällande behov av valsäkerhetsåtgärder behöver kommunen</w:t>
      </w:r>
      <w:r w:rsidR="001C5C6A">
        <w:t>/länsstyrelsen</w:t>
      </w:r>
      <w:r>
        <w:t xml:space="preserve"> därför ta fram en egen </w:t>
      </w:r>
      <w:r w:rsidR="007418FD">
        <w:t>beskrivning av</w:t>
      </w:r>
      <w:r>
        <w:t xml:space="preserve"> hot mot det lokala</w:t>
      </w:r>
      <w:r w:rsidR="001C5C6A">
        <w:t>/regionala</w:t>
      </w:r>
      <w:r>
        <w:t xml:space="preserve"> valgenomförandet.</w:t>
      </w:r>
    </w:p>
    <w:p w14:paraId="6872D27E" w14:textId="77777777" w:rsidR="000E3575" w:rsidRDefault="00963019" w:rsidP="000E3575">
      <w:pPr>
        <w:pStyle w:val="Rubrik2"/>
      </w:pPr>
      <w:bookmarkStart w:id="19" w:name="_Toc146096413"/>
      <w:bookmarkStart w:id="20" w:name="_Toc146096537"/>
      <w:bookmarkStart w:id="21" w:name="_Toc146614158"/>
      <w:bookmarkEnd w:id="19"/>
      <w:bookmarkEnd w:id="20"/>
      <w:r>
        <w:t>Regional d</w:t>
      </w:r>
      <w:r w:rsidR="000E3575">
        <w:t>imensionerande hotbild</w:t>
      </w:r>
      <w:bookmarkEnd w:id="21"/>
    </w:p>
    <w:p w14:paraId="18020DEF" w14:textId="77777777" w:rsidR="000C7A77" w:rsidRPr="00E94549" w:rsidRDefault="00E94549" w:rsidP="000C7A77">
      <w:pPr>
        <w:rPr>
          <w:color w:val="FF0000"/>
          <w:sz w:val="26"/>
        </w:rPr>
      </w:pPr>
      <w:r w:rsidRPr="00E94549">
        <w:rPr>
          <w:color w:val="FF0000"/>
        </w:rPr>
        <w:t>[</w:t>
      </w:r>
      <w:r w:rsidR="000C7A77" w:rsidRPr="00E94549">
        <w:rPr>
          <w:color w:val="FF0000"/>
        </w:rPr>
        <w:t>Identifierad regional</w:t>
      </w:r>
      <w:r>
        <w:rPr>
          <w:color w:val="FF0000"/>
        </w:rPr>
        <w:t xml:space="preserve"> dimensionerande</w:t>
      </w:r>
      <w:r w:rsidR="000C7A77" w:rsidRPr="00E94549">
        <w:rPr>
          <w:color w:val="FF0000"/>
        </w:rPr>
        <w:t xml:space="preserve"> hotbild.</w:t>
      </w:r>
      <w:r w:rsidRPr="00E94549">
        <w:rPr>
          <w:color w:val="FF0000"/>
          <w:sz w:val="26"/>
        </w:rPr>
        <w:t>]</w:t>
      </w:r>
    </w:p>
    <w:p w14:paraId="21DD525B" w14:textId="77777777" w:rsidR="00963019" w:rsidRDefault="00963019" w:rsidP="00963019">
      <w:pPr>
        <w:pStyle w:val="Rubrik3"/>
      </w:pPr>
      <w:bookmarkStart w:id="22" w:name="_Toc146614159"/>
      <w:r>
        <w:t>Inträffande incidenter under föregående va</w:t>
      </w:r>
      <w:r w:rsidR="000C7A77">
        <w:t>l</w:t>
      </w:r>
      <w:bookmarkEnd w:id="22"/>
    </w:p>
    <w:p w14:paraId="42AD404E" w14:textId="77777777" w:rsidR="000C7A77" w:rsidRPr="00E94549" w:rsidRDefault="00E94549" w:rsidP="000C7A77">
      <w:pPr>
        <w:rPr>
          <w:color w:val="FF0000"/>
        </w:rPr>
      </w:pPr>
      <w:r w:rsidRPr="00E94549">
        <w:rPr>
          <w:color w:val="FF0000"/>
        </w:rPr>
        <w:t>[</w:t>
      </w:r>
      <w:r w:rsidR="000C7A77" w:rsidRPr="00E94549">
        <w:rPr>
          <w:color w:val="FF0000"/>
        </w:rPr>
        <w:t>Inträffade incidenter under föregående val regionalt</w:t>
      </w:r>
      <w:r w:rsidRPr="00E94549">
        <w:rPr>
          <w:color w:val="FF0000"/>
        </w:rPr>
        <w:t>.]</w:t>
      </w:r>
    </w:p>
    <w:p w14:paraId="0B88C29C" w14:textId="77777777" w:rsidR="00963019" w:rsidRDefault="00963019" w:rsidP="00963019">
      <w:pPr>
        <w:pStyle w:val="Rubrik2"/>
      </w:pPr>
      <w:bookmarkStart w:id="23" w:name="_Toc146614160"/>
      <w:r>
        <w:t>Lokal dimensionerande hotbild</w:t>
      </w:r>
      <w:bookmarkEnd w:id="23"/>
    </w:p>
    <w:p w14:paraId="189E9F16" w14:textId="77777777" w:rsidR="000C7A77" w:rsidRPr="00E94549" w:rsidRDefault="00E94549" w:rsidP="000C7A77">
      <w:pPr>
        <w:rPr>
          <w:color w:val="FF0000"/>
        </w:rPr>
      </w:pPr>
      <w:r w:rsidRPr="00E94549">
        <w:rPr>
          <w:color w:val="FF0000"/>
        </w:rPr>
        <w:t>[</w:t>
      </w:r>
      <w:r w:rsidR="000C7A77" w:rsidRPr="00E94549">
        <w:rPr>
          <w:color w:val="FF0000"/>
        </w:rPr>
        <w:t xml:space="preserve">Identifierad lokal </w:t>
      </w:r>
      <w:r>
        <w:rPr>
          <w:color w:val="FF0000"/>
        </w:rPr>
        <w:t xml:space="preserve">dimensionerande </w:t>
      </w:r>
      <w:r w:rsidR="000C7A77" w:rsidRPr="00E94549">
        <w:rPr>
          <w:color w:val="FF0000"/>
        </w:rPr>
        <w:t>hotbild.</w:t>
      </w:r>
      <w:r w:rsidRPr="00E94549">
        <w:rPr>
          <w:color w:val="FF0000"/>
        </w:rPr>
        <w:t>]</w:t>
      </w:r>
    </w:p>
    <w:p w14:paraId="1849BC40" w14:textId="77777777" w:rsidR="000E3575" w:rsidRDefault="00963019" w:rsidP="000E3575">
      <w:pPr>
        <w:pStyle w:val="Rubrik3"/>
      </w:pPr>
      <w:bookmarkStart w:id="24" w:name="_Toc146614161"/>
      <w:r>
        <w:t>Inträffade incidenter under föregående val</w:t>
      </w:r>
      <w:bookmarkEnd w:id="24"/>
    </w:p>
    <w:p w14:paraId="5FC7B1FF" w14:textId="77777777" w:rsidR="000C7A77" w:rsidRPr="00E94549" w:rsidRDefault="00E94549" w:rsidP="000C7A77">
      <w:pPr>
        <w:rPr>
          <w:color w:val="FF0000"/>
        </w:rPr>
      </w:pPr>
      <w:r w:rsidRPr="00E94549">
        <w:rPr>
          <w:color w:val="FF0000"/>
        </w:rPr>
        <w:t>[</w:t>
      </w:r>
      <w:r w:rsidR="000C7A77" w:rsidRPr="00E94549">
        <w:rPr>
          <w:color w:val="FF0000"/>
        </w:rPr>
        <w:t>Inträffade incidenter under föregående val lokalt.</w:t>
      </w:r>
      <w:r w:rsidRPr="00E94549">
        <w:rPr>
          <w:color w:val="FF0000"/>
        </w:rPr>
        <w:t>]</w:t>
      </w:r>
    </w:p>
    <w:p w14:paraId="0B04802C" w14:textId="77777777" w:rsidR="003B68F4" w:rsidRDefault="003B68F4" w:rsidP="003B68F4">
      <w:pPr>
        <w:pStyle w:val="Rubrik1"/>
      </w:pPr>
      <w:bookmarkStart w:id="25" w:name="_Toc146614162"/>
      <w:r>
        <w:t>Identifierade sårbarheter</w:t>
      </w:r>
      <w:bookmarkEnd w:id="25"/>
    </w:p>
    <w:p w14:paraId="46B5C71D" w14:textId="5602EB87" w:rsidR="000C7A77" w:rsidRPr="000C7A77" w:rsidRDefault="00E94549" w:rsidP="000C7A77">
      <w:r w:rsidRPr="00E94549">
        <w:rPr>
          <w:color w:val="FF0000"/>
        </w:rPr>
        <w:t>[</w:t>
      </w:r>
      <w:r w:rsidR="000C7A77" w:rsidRPr="00E94549">
        <w:rPr>
          <w:color w:val="FF0000"/>
        </w:rPr>
        <w:t>Identifierade sårbarheter i det kommunala valgenomförandet</w:t>
      </w:r>
      <w:r w:rsidR="001C5C6A">
        <w:rPr>
          <w:color w:val="FF0000"/>
        </w:rPr>
        <w:t xml:space="preserve"> eller hos länsstyrelsen</w:t>
      </w:r>
      <w:r w:rsidR="000C7A77" w:rsidRPr="00E94549">
        <w:rPr>
          <w:color w:val="FF0000"/>
        </w:rPr>
        <w:t>.</w:t>
      </w:r>
      <w:r w:rsidRPr="00E94549">
        <w:rPr>
          <w:color w:val="FF0000"/>
        </w:rPr>
        <w:t>]</w:t>
      </w:r>
    </w:p>
    <w:p w14:paraId="46A4870A" w14:textId="77777777" w:rsidR="003B68F4" w:rsidRDefault="003B68F4" w:rsidP="003B68F4">
      <w:pPr>
        <w:pStyle w:val="Rubrik1"/>
      </w:pPr>
      <w:bookmarkStart w:id="26" w:name="_Toc146614163"/>
      <w:r>
        <w:t>Verksamhetsskyddsåtgärder</w:t>
      </w:r>
      <w:r w:rsidR="00963019">
        <w:t>/-plan</w:t>
      </w:r>
      <w:bookmarkEnd w:id="26"/>
      <w:r w:rsidR="00963019">
        <w:t xml:space="preserve"> </w:t>
      </w:r>
    </w:p>
    <w:p w14:paraId="30DD6CDD" w14:textId="77777777" w:rsidR="00963019" w:rsidRPr="005B7DC7" w:rsidRDefault="00963019" w:rsidP="005B7DC7">
      <w:pPr>
        <w:pStyle w:val="Rubrik2"/>
      </w:pPr>
      <w:bookmarkStart w:id="27" w:name="_Toc146614164"/>
      <w:r w:rsidRPr="005B7DC7">
        <w:rPr>
          <w:rStyle w:val="normaltextrun"/>
        </w:rPr>
        <w:t>Verksamhetsskyddsplan</w:t>
      </w:r>
      <w:bookmarkEnd w:id="27"/>
    </w:p>
    <w:tbl>
      <w:tblPr>
        <w:tblStyle w:val="Tabellrutnt"/>
        <w:tblW w:w="8503" w:type="dxa"/>
        <w:tblLook w:val="04A0" w:firstRow="1" w:lastRow="0" w:firstColumn="1" w:lastColumn="0" w:noHBand="0" w:noVBand="1"/>
      </w:tblPr>
      <w:tblGrid>
        <w:gridCol w:w="2830"/>
        <w:gridCol w:w="2835"/>
        <w:gridCol w:w="1559"/>
        <w:gridCol w:w="1279"/>
      </w:tblGrid>
      <w:tr w:rsidR="005B7DC7" w:rsidRPr="00C464FA" w14:paraId="60161A8B" w14:textId="77777777" w:rsidTr="00567EE7">
        <w:trPr>
          <w:tblHeader/>
        </w:trPr>
        <w:tc>
          <w:tcPr>
            <w:tcW w:w="2830" w:type="dxa"/>
            <w:shd w:val="clear" w:color="auto" w:fill="F6C7E7" w:themeFill="accent1" w:themeFillTint="33"/>
          </w:tcPr>
          <w:p w14:paraId="39A63925" w14:textId="77777777" w:rsidR="005B7DC7" w:rsidRPr="00C464FA" w:rsidRDefault="005B7DC7" w:rsidP="00963019">
            <w:r>
              <w:t>Verksamhetsskyddsåtgärd</w:t>
            </w:r>
          </w:p>
        </w:tc>
        <w:tc>
          <w:tcPr>
            <w:tcW w:w="2835" w:type="dxa"/>
            <w:shd w:val="clear" w:color="auto" w:fill="F6C7E7" w:themeFill="accent1" w:themeFillTint="33"/>
          </w:tcPr>
          <w:p w14:paraId="38EB18A2" w14:textId="77777777" w:rsidR="005B7DC7" w:rsidRPr="00C464FA" w:rsidRDefault="005B7DC7" w:rsidP="00963019">
            <w:r>
              <w:t>Vem ansvarar för åtgärden?</w:t>
            </w:r>
          </w:p>
        </w:tc>
        <w:tc>
          <w:tcPr>
            <w:tcW w:w="1559" w:type="dxa"/>
            <w:shd w:val="clear" w:color="auto" w:fill="F6C7E7" w:themeFill="accent1" w:themeFillTint="33"/>
          </w:tcPr>
          <w:p w14:paraId="2E1CD0AD" w14:textId="77777777" w:rsidR="005B7DC7" w:rsidRPr="00C464FA" w:rsidRDefault="005B7DC7" w:rsidP="00963019">
            <w:pPr>
              <w:rPr>
                <w:color w:val="000000" w:themeColor="text1"/>
              </w:rPr>
            </w:pPr>
            <w:r>
              <w:rPr>
                <w:color w:val="000000" w:themeColor="text1"/>
              </w:rPr>
              <w:t>Klart senast</w:t>
            </w:r>
          </w:p>
        </w:tc>
        <w:tc>
          <w:tcPr>
            <w:tcW w:w="1279" w:type="dxa"/>
            <w:shd w:val="clear" w:color="auto" w:fill="F6C7E7" w:themeFill="accent1" w:themeFillTint="33"/>
          </w:tcPr>
          <w:p w14:paraId="227E3DD0" w14:textId="77777777" w:rsidR="005B7DC7" w:rsidRPr="00C464FA" w:rsidRDefault="005B7DC7" w:rsidP="00963019">
            <w:r>
              <w:t>Prioritering</w:t>
            </w:r>
          </w:p>
        </w:tc>
      </w:tr>
      <w:tr w:rsidR="005B7DC7" w:rsidRPr="00C464FA" w14:paraId="5B1F4C27" w14:textId="77777777" w:rsidTr="005B7DC7">
        <w:tc>
          <w:tcPr>
            <w:tcW w:w="2830" w:type="dxa"/>
          </w:tcPr>
          <w:p w14:paraId="4B05395C" w14:textId="77777777" w:rsidR="005B7DC7" w:rsidRPr="005B7DC7" w:rsidRDefault="005B7DC7" w:rsidP="00963019">
            <w:pPr>
              <w:rPr>
                <w:color w:val="FF0000"/>
              </w:rPr>
            </w:pPr>
            <w:r w:rsidRPr="005B7DC7">
              <w:rPr>
                <w:color w:val="FF0000"/>
              </w:rPr>
              <w:t xml:space="preserve">Ex. Ta fram en kontaktlista för alla aktörer </w:t>
            </w:r>
          </w:p>
        </w:tc>
        <w:tc>
          <w:tcPr>
            <w:tcW w:w="2835" w:type="dxa"/>
          </w:tcPr>
          <w:p w14:paraId="227669B9" w14:textId="77777777" w:rsidR="005B7DC7" w:rsidRPr="005B7DC7" w:rsidRDefault="005B7DC7" w:rsidP="00963019">
            <w:pPr>
              <w:rPr>
                <w:color w:val="FF0000"/>
              </w:rPr>
            </w:pPr>
            <w:r w:rsidRPr="005B7DC7">
              <w:rPr>
                <w:color w:val="FF0000"/>
              </w:rPr>
              <w:t>Säker Säkersson</w:t>
            </w:r>
          </w:p>
        </w:tc>
        <w:tc>
          <w:tcPr>
            <w:tcW w:w="1559" w:type="dxa"/>
          </w:tcPr>
          <w:p w14:paraId="33C295E1" w14:textId="7D40C46B" w:rsidR="005B7DC7" w:rsidRPr="005B7DC7" w:rsidRDefault="005B7DC7" w:rsidP="001C5C6A">
            <w:pPr>
              <w:rPr>
                <w:color w:val="FF0000"/>
              </w:rPr>
            </w:pPr>
            <w:r w:rsidRPr="005B7DC7">
              <w:rPr>
                <w:color w:val="FF0000"/>
              </w:rPr>
              <w:t xml:space="preserve">1 </w:t>
            </w:r>
            <w:r w:rsidR="006706CD">
              <w:rPr>
                <w:color w:val="FF0000"/>
              </w:rPr>
              <w:t>mars 202</w:t>
            </w:r>
            <w:r w:rsidR="001C5C6A">
              <w:rPr>
                <w:color w:val="FF0000"/>
              </w:rPr>
              <w:t>4</w:t>
            </w:r>
            <w:r w:rsidR="006706CD">
              <w:rPr>
                <w:color w:val="FF0000"/>
              </w:rPr>
              <w:t xml:space="preserve"> </w:t>
            </w:r>
            <w:r w:rsidRPr="005B7DC7">
              <w:rPr>
                <w:color w:val="FF0000"/>
              </w:rPr>
              <w:t xml:space="preserve"> </w:t>
            </w:r>
          </w:p>
        </w:tc>
        <w:tc>
          <w:tcPr>
            <w:tcW w:w="1279" w:type="dxa"/>
          </w:tcPr>
          <w:p w14:paraId="4AFCB101" w14:textId="77777777" w:rsidR="005B7DC7" w:rsidRPr="005B7DC7" w:rsidRDefault="005B7DC7" w:rsidP="00963019">
            <w:pPr>
              <w:rPr>
                <w:color w:val="FF0000"/>
              </w:rPr>
            </w:pPr>
            <w:r>
              <w:rPr>
                <w:color w:val="FF0000"/>
              </w:rPr>
              <w:t xml:space="preserve">Hög </w:t>
            </w:r>
          </w:p>
        </w:tc>
      </w:tr>
      <w:tr w:rsidR="005B7DC7" w:rsidRPr="00C464FA" w14:paraId="6DC8F587" w14:textId="77777777" w:rsidTr="005B7DC7">
        <w:tc>
          <w:tcPr>
            <w:tcW w:w="2830" w:type="dxa"/>
          </w:tcPr>
          <w:p w14:paraId="5AB9575F" w14:textId="77777777" w:rsidR="005B7DC7" w:rsidRPr="00C464FA" w:rsidRDefault="005B7DC7" w:rsidP="00963019">
            <w:pPr>
              <w:rPr>
                <w:color w:val="FF0000"/>
              </w:rPr>
            </w:pPr>
          </w:p>
        </w:tc>
        <w:tc>
          <w:tcPr>
            <w:tcW w:w="2835" w:type="dxa"/>
          </w:tcPr>
          <w:p w14:paraId="1359C43C" w14:textId="77777777" w:rsidR="005B7DC7" w:rsidRPr="00C464FA" w:rsidRDefault="005B7DC7" w:rsidP="00963019"/>
        </w:tc>
        <w:tc>
          <w:tcPr>
            <w:tcW w:w="1559" w:type="dxa"/>
          </w:tcPr>
          <w:p w14:paraId="75C9FAC6" w14:textId="77777777" w:rsidR="005B7DC7" w:rsidRPr="00C464FA" w:rsidRDefault="005B7DC7" w:rsidP="00963019"/>
        </w:tc>
        <w:tc>
          <w:tcPr>
            <w:tcW w:w="1279" w:type="dxa"/>
          </w:tcPr>
          <w:p w14:paraId="60A67AFC" w14:textId="77777777" w:rsidR="005B7DC7" w:rsidRPr="00C464FA" w:rsidRDefault="005B7DC7" w:rsidP="00963019"/>
        </w:tc>
      </w:tr>
      <w:tr w:rsidR="005B7DC7" w:rsidRPr="00C464FA" w14:paraId="1939B610" w14:textId="77777777" w:rsidTr="005B7DC7">
        <w:tc>
          <w:tcPr>
            <w:tcW w:w="2830" w:type="dxa"/>
          </w:tcPr>
          <w:p w14:paraId="51803008" w14:textId="77777777" w:rsidR="005B7DC7" w:rsidRPr="00C464FA" w:rsidRDefault="005B7DC7" w:rsidP="00963019"/>
        </w:tc>
        <w:tc>
          <w:tcPr>
            <w:tcW w:w="2835" w:type="dxa"/>
          </w:tcPr>
          <w:p w14:paraId="3DBF83A4" w14:textId="77777777" w:rsidR="005B7DC7" w:rsidRPr="00C464FA" w:rsidRDefault="005B7DC7" w:rsidP="00963019"/>
        </w:tc>
        <w:tc>
          <w:tcPr>
            <w:tcW w:w="1559" w:type="dxa"/>
          </w:tcPr>
          <w:p w14:paraId="7729F128" w14:textId="77777777" w:rsidR="005B7DC7" w:rsidRPr="00C464FA" w:rsidRDefault="005B7DC7" w:rsidP="00963019"/>
        </w:tc>
        <w:tc>
          <w:tcPr>
            <w:tcW w:w="1279" w:type="dxa"/>
          </w:tcPr>
          <w:p w14:paraId="1F158FC8" w14:textId="77777777" w:rsidR="005B7DC7" w:rsidRPr="00C464FA" w:rsidRDefault="005B7DC7" w:rsidP="00963019"/>
        </w:tc>
      </w:tr>
      <w:tr w:rsidR="005B7DC7" w:rsidRPr="00C464FA" w14:paraId="5DE938DA" w14:textId="77777777" w:rsidTr="005B7DC7">
        <w:tc>
          <w:tcPr>
            <w:tcW w:w="2830" w:type="dxa"/>
          </w:tcPr>
          <w:p w14:paraId="560A4573" w14:textId="77777777" w:rsidR="005B7DC7" w:rsidRPr="00C464FA" w:rsidRDefault="005B7DC7" w:rsidP="00963019"/>
        </w:tc>
        <w:tc>
          <w:tcPr>
            <w:tcW w:w="2835" w:type="dxa"/>
          </w:tcPr>
          <w:p w14:paraId="63172B1C" w14:textId="77777777" w:rsidR="005B7DC7" w:rsidRPr="00C464FA" w:rsidRDefault="005B7DC7" w:rsidP="00963019"/>
        </w:tc>
        <w:tc>
          <w:tcPr>
            <w:tcW w:w="1559" w:type="dxa"/>
          </w:tcPr>
          <w:p w14:paraId="0ADDC550" w14:textId="77777777" w:rsidR="005B7DC7" w:rsidRPr="00C464FA" w:rsidRDefault="005B7DC7" w:rsidP="00963019"/>
        </w:tc>
        <w:tc>
          <w:tcPr>
            <w:tcW w:w="1279" w:type="dxa"/>
          </w:tcPr>
          <w:p w14:paraId="78E7565D" w14:textId="77777777" w:rsidR="005B7DC7" w:rsidRPr="00C464FA" w:rsidRDefault="005B7DC7" w:rsidP="00963019"/>
        </w:tc>
      </w:tr>
      <w:tr w:rsidR="005B7DC7" w:rsidRPr="00C464FA" w14:paraId="0CE6199C" w14:textId="77777777" w:rsidTr="005B7DC7">
        <w:tc>
          <w:tcPr>
            <w:tcW w:w="2830" w:type="dxa"/>
          </w:tcPr>
          <w:p w14:paraId="5736E1D4" w14:textId="77777777" w:rsidR="005B7DC7" w:rsidRPr="00C464FA" w:rsidRDefault="005B7DC7" w:rsidP="00963019"/>
        </w:tc>
        <w:tc>
          <w:tcPr>
            <w:tcW w:w="2835" w:type="dxa"/>
          </w:tcPr>
          <w:p w14:paraId="6F826BA9" w14:textId="77777777" w:rsidR="005B7DC7" w:rsidRPr="00C464FA" w:rsidRDefault="005B7DC7" w:rsidP="00963019"/>
        </w:tc>
        <w:tc>
          <w:tcPr>
            <w:tcW w:w="1559" w:type="dxa"/>
          </w:tcPr>
          <w:p w14:paraId="796936F1" w14:textId="77777777" w:rsidR="005B7DC7" w:rsidRPr="00C464FA" w:rsidRDefault="005B7DC7" w:rsidP="00963019"/>
        </w:tc>
        <w:tc>
          <w:tcPr>
            <w:tcW w:w="1279" w:type="dxa"/>
          </w:tcPr>
          <w:p w14:paraId="546DA1D4" w14:textId="77777777" w:rsidR="005B7DC7" w:rsidRPr="00C464FA" w:rsidRDefault="005B7DC7" w:rsidP="00963019"/>
        </w:tc>
      </w:tr>
    </w:tbl>
    <w:p w14:paraId="7271361C" w14:textId="77777777" w:rsidR="00963019" w:rsidRPr="00C464FA" w:rsidRDefault="00963019" w:rsidP="00963019">
      <w:pPr>
        <w:pStyle w:val="Brdtext"/>
        <w:tabs>
          <w:tab w:val="left" w:pos="3686"/>
        </w:tabs>
        <w:rPr>
          <w:rFonts w:asciiTheme="minorHAnsi" w:hAnsiTheme="minorHAnsi" w:cstheme="minorHAnsi"/>
        </w:rPr>
      </w:pPr>
    </w:p>
    <w:tbl>
      <w:tblPr>
        <w:tblStyle w:val="Tabellrutnt"/>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5"/>
      </w:tblGrid>
      <w:tr w:rsidR="009F4A15" w:rsidRPr="003320B6" w14:paraId="47000552" w14:textId="77777777" w:rsidTr="00731337">
        <w:sdt>
          <w:sdtPr>
            <w:tag w:val="ccSectionCO"/>
            <w:id w:val="-1550609548"/>
            <w:lock w:val="sdtLocked"/>
            <w:placeholder>
              <w:docPart w:val="21111D305C114C17B53ED2C0A0952AF4"/>
            </w:placeholder>
            <w:text/>
          </w:sdtPr>
          <w:sdtEndPr/>
          <w:sdtContent>
            <w:tc>
              <w:tcPr>
                <w:tcW w:w="4577" w:type="dxa"/>
              </w:tcPr>
              <w:p w14:paraId="32FE78DF" w14:textId="77777777" w:rsidR="009F4A15" w:rsidRPr="003320B6" w:rsidRDefault="003320B6" w:rsidP="009F4A15">
                <w:r w:rsidRPr="003320B6">
                  <w:t xml:space="preserve"> </w:t>
                </w:r>
              </w:p>
            </w:tc>
          </w:sdtContent>
        </w:sdt>
        <w:tc>
          <w:tcPr>
            <w:tcW w:w="4577" w:type="dxa"/>
          </w:tcPr>
          <w:p w14:paraId="676FCC5D" w14:textId="77777777" w:rsidR="009F4A15" w:rsidRPr="003320B6" w:rsidRDefault="009F4A15" w:rsidP="009F4A15"/>
        </w:tc>
      </w:tr>
      <w:tr w:rsidR="009F4A15" w:rsidRPr="003320B6" w14:paraId="5A8A3D7E" w14:textId="77777777" w:rsidTr="00567EE7">
        <w:trPr>
          <w:trHeight w:val="87"/>
        </w:trPr>
        <w:tc>
          <w:tcPr>
            <w:tcW w:w="4577" w:type="dxa"/>
          </w:tcPr>
          <w:p w14:paraId="66D8E617" w14:textId="77777777" w:rsidR="009F4A15" w:rsidRPr="003320B6" w:rsidRDefault="009F4A15" w:rsidP="009F4A15"/>
        </w:tc>
        <w:sdt>
          <w:sdtPr>
            <w:tag w:val="ccAuthor"/>
            <w:id w:val="1562745050"/>
            <w:lock w:val="sdtLocked"/>
            <w:placeholder>
              <w:docPart w:val="EAB2764882ED453D88FDFE469C0E4486"/>
            </w:placeholder>
            <w:text/>
          </w:sdtPr>
          <w:sdtEndPr/>
          <w:sdtContent>
            <w:tc>
              <w:tcPr>
                <w:tcW w:w="4577" w:type="dxa"/>
              </w:tcPr>
              <w:p w14:paraId="29FFEF40" w14:textId="77777777" w:rsidR="009F4A15" w:rsidRPr="003320B6" w:rsidRDefault="003320B6" w:rsidP="009F4A15">
                <w:r w:rsidRPr="003320B6">
                  <w:t xml:space="preserve"> </w:t>
                </w:r>
              </w:p>
            </w:tc>
          </w:sdtContent>
        </w:sdt>
      </w:tr>
    </w:tbl>
    <w:p w14:paraId="589D978E" w14:textId="7336D284" w:rsidR="0025540B" w:rsidRPr="003320B6" w:rsidRDefault="0025540B" w:rsidP="00FF10CB">
      <w:pPr>
        <w:spacing w:line="276" w:lineRule="auto"/>
      </w:pPr>
    </w:p>
    <w:sectPr w:rsidR="0025540B" w:rsidRPr="003320B6" w:rsidSect="00FF10CB">
      <w:headerReference w:type="default" r:id="rId11"/>
      <w:headerReference w:type="first" r:id="rId12"/>
      <w:footerReference w:type="first" r:id="rId13"/>
      <w:pgSz w:w="11906" w:h="16838"/>
      <w:pgMar w:top="1440" w:right="1304" w:bottom="1548" w:left="1985" w:header="39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0F71" w14:textId="77777777" w:rsidR="00F423A2" w:rsidRDefault="00F423A2" w:rsidP="00A419A4">
      <w:pPr>
        <w:spacing w:after="0"/>
      </w:pPr>
      <w:r>
        <w:separator/>
      </w:r>
    </w:p>
  </w:endnote>
  <w:endnote w:type="continuationSeparator" w:id="0">
    <w:p w14:paraId="5CD4291D" w14:textId="77777777" w:rsidR="00F423A2" w:rsidRDefault="00F423A2"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96F0" w14:textId="77777777" w:rsidR="003E5F70" w:rsidRPr="00AC6F43" w:rsidRDefault="00E93DD9" w:rsidP="00AC6F43">
    <w:pPr>
      <w:tabs>
        <w:tab w:val="center" w:pos="4536"/>
        <w:tab w:val="right" w:pos="9072"/>
      </w:tabs>
      <w:spacing w:after="0"/>
      <w:rPr>
        <w:rFonts w:ascii="Arial" w:hAnsi="Arial"/>
        <w:sz w:val="16"/>
      </w:rPr>
    </w:pPr>
    <w:sdt>
      <w:sdtPr>
        <w:rPr>
          <w:rFonts w:ascii="Arial" w:hAnsi="Arial"/>
          <w:b/>
          <w:sz w:val="16"/>
        </w:rPr>
        <w:tag w:val="ccEnglish"/>
        <w:id w:val="-95031715"/>
        <w:dropDownList>
          <w:listItem w:displayText="Postadress" w:value="Postadress"/>
          <w:listItem w:displayText=" " w:value=" "/>
          <w:listItem w:displayText="Postal Address" w:value="Postal Address"/>
        </w:dropDownList>
      </w:sdtPr>
      <w:sdtEndPr/>
      <w:sdtContent>
        <w:r w:rsidR="003E5F70">
          <w:rPr>
            <w:rFonts w:ascii="Arial" w:hAnsi="Arial"/>
            <w:b/>
            <w:sz w:val="16"/>
          </w:rPr>
          <w:t>Postadress</w:t>
        </w:r>
      </w:sdtContent>
    </w:sdt>
    <w:r w:rsidR="003E5F70" w:rsidRPr="00DE67AB">
      <w:rPr>
        <w:rFonts w:ascii="Arial" w:hAnsi="Arial"/>
        <w:b/>
        <w:sz w:val="16"/>
      </w:rPr>
      <w:t>:</w:t>
    </w:r>
    <w:r w:rsidR="003E5F70" w:rsidRPr="00DE67AB">
      <w:rPr>
        <w:rFonts w:ascii="Arial" w:hAnsi="Arial"/>
        <w:sz w:val="16"/>
      </w:rPr>
      <w:t xml:space="preserve"> </w:t>
    </w:r>
    <w:sdt>
      <w:sdtPr>
        <w:rPr>
          <w:rFonts w:ascii="Arial" w:hAnsi="Arial"/>
          <w:sz w:val="16"/>
        </w:rPr>
        <w:tag w:val="MyndighetPostadress1"/>
        <w:id w:val="-682514274"/>
        <w:text/>
      </w:sdtPr>
      <w:sdtEndPr/>
      <w:sdtContent>
        <w:r w:rsidR="003E5F70" w:rsidRPr="00AF6668">
          <w:rPr>
            <w:rFonts w:ascii="Arial" w:hAnsi="Arial"/>
            <w:sz w:val="16"/>
          </w:rPr>
          <w:t>Box 1010, 171 21 Solna</w:t>
        </w:r>
      </w:sdtContent>
    </w:sdt>
    <w:sdt>
      <w:sdtPr>
        <w:rPr>
          <w:rFonts w:ascii="Arial" w:hAnsi="Arial"/>
          <w:sz w:val="16"/>
        </w:rPr>
        <w:tag w:val="MyndighetPostadress2"/>
        <w:id w:val="679315035"/>
        <w:text/>
      </w:sdtPr>
      <w:sdtEndPr/>
      <w:sdtContent>
        <w:r w:rsidR="003E5F70">
          <w:rPr>
            <w:rFonts w:ascii="Arial" w:hAnsi="Arial"/>
            <w:sz w:val="16"/>
          </w:rPr>
          <w:t xml:space="preserve">  </w:t>
        </w:r>
      </w:sdtContent>
    </w:sdt>
    <w:r w:rsidR="003E5F70">
      <w:rPr>
        <w:rFonts w:ascii="Arial" w:hAnsi="Arial"/>
        <w:sz w:val="16"/>
      </w:rPr>
      <w:br/>
    </w:r>
    <w:sdt>
      <w:sdtPr>
        <w:rPr>
          <w:rFonts w:ascii="Arial" w:hAnsi="Arial"/>
          <w:b/>
          <w:sz w:val="16"/>
        </w:rPr>
        <w:tag w:val="ccEnglish"/>
        <w:id w:val="-1587837663"/>
        <w:dropDownList>
          <w:listItem w:displayText="Telefon" w:value="Telefon"/>
          <w:listItem w:displayText=" " w:value=" "/>
          <w:listItem w:displayText="Telephone" w:value="Telephone"/>
        </w:dropDownList>
      </w:sdtPr>
      <w:sdtEndPr/>
      <w:sdtContent>
        <w:r w:rsidR="003E5F70">
          <w:rPr>
            <w:rFonts w:ascii="Arial" w:hAnsi="Arial"/>
            <w:b/>
            <w:sz w:val="16"/>
          </w:rPr>
          <w:t>Telefon</w:t>
        </w:r>
      </w:sdtContent>
    </w:sdt>
    <w:r w:rsidR="003E5F70" w:rsidRPr="00DE67AB">
      <w:rPr>
        <w:rFonts w:ascii="Arial" w:hAnsi="Arial"/>
        <w:sz w:val="16"/>
      </w:rPr>
      <w:t xml:space="preserve">: </w:t>
    </w:r>
    <w:sdt>
      <w:sdtPr>
        <w:rPr>
          <w:rFonts w:ascii="Arial" w:hAnsi="Arial"/>
          <w:sz w:val="16"/>
        </w:rPr>
        <w:tag w:val="MyndighetTelefon"/>
        <w:id w:val="-1563253655"/>
        <w:text/>
      </w:sdtPr>
      <w:sdtEndPr/>
      <w:sdtContent>
        <w:r w:rsidR="003E5F70">
          <w:rPr>
            <w:rFonts w:ascii="Arial" w:hAnsi="Arial"/>
            <w:sz w:val="16"/>
          </w:rPr>
          <w:t>010-57 57 000</w:t>
        </w:r>
      </w:sdtContent>
    </w:sdt>
    <w:r w:rsidR="003E5F70">
      <w:rPr>
        <w:rFonts w:ascii="Arial" w:hAnsi="Arial"/>
        <w:sz w:val="16"/>
      </w:rPr>
      <w:t xml:space="preserve"> </w:t>
    </w:r>
    <w:r w:rsidR="003E5F70" w:rsidRPr="00DE67AB">
      <w:rPr>
        <w:rFonts w:ascii="Arial" w:hAnsi="Arial"/>
        <w:sz w:val="16"/>
      </w:rPr>
      <w:t xml:space="preserve"> </w:t>
    </w:r>
    <w:sdt>
      <w:sdtPr>
        <w:rPr>
          <w:rFonts w:ascii="Arial" w:hAnsi="Arial"/>
          <w:b/>
          <w:sz w:val="16"/>
        </w:rPr>
        <w:tag w:val="MyndighetWebbadress"/>
        <w:id w:val="2111544044"/>
        <w:text/>
      </w:sdtPr>
      <w:sdtEndPr/>
      <w:sdtContent>
        <w:r w:rsidR="003E5F70">
          <w:rPr>
            <w:rFonts w:ascii="Arial" w:hAnsi="Arial"/>
            <w:b/>
            <w:sz w:val="16"/>
          </w:rPr>
          <w:t>www.val.se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B964" w14:textId="77777777" w:rsidR="00F423A2" w:rsidRDefault="00F423A2" w:rsidP="00A419A4">
      <w:pPr>
        <w:spacing w:after="0"/>
      </w:pPr>
      <w:r>
        <w:separator/>
      </w:r>
    </w:p>
  </w:footnote>
  <w:footnote w:type="continuationSeparator" w:id="0">
    <w:p w14:paraId="7DC87E5A" w14:textId="77777777" w:rsidR="00F423A2" w:rsidRDefault="00F423A2" w:rsidP="00A41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2"/>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261"/>
      <w:gridCol w:w="1707"/>
      <w:gridCol w:w="2198"/>
      <w:gridCol w:w="854"/>
    </w:tblGrid>
    <w:tr w:rsidR="003E5F70" w:rsidRPr="00FF10CB" w14:paraId="2F20B50E" w14:textId="77777777" w:rsidTr="003E5F70">
      <w:trPr>
        <w:trHeight w:val="170"/>
      </w:trPr>
      <w:tc>
        <w:tcPr>
          <w:tcW w:w="4261" w:type="dxa"/>
        </w:tcPr>
        <w:p w14:paraId="5CA8A813" w14:textId="77777777" w:rsidR="003E5F70" w:rsidRPr="00FF10CB" w:rsidRDefault="003E5F70" w:rsidP="00480F0E">
          <w:pPr>
            <w:tabs>
              <w:tab w:val="left" w:pos="4256"/>
              <w:tab w:val="left" w:pos="5949"/>
              <w:tab w:val="right" w:pos="9015"/>
            </w:tabs>
            <w:rPr>
              <w:rFonts w:cstheme="majorHAnsi"/>
              <w:sz w:val="4"/>
            </w:rPr>
          </w:pPr>
        </w:p>
      </w:tc>
      <w:tc>
        <w:tcPr>
          <w:tcW w:w="1707" w:type="dxa"/>
        </w:tcPr>
        <w:p w14:paraId="4D44D9B0" w14:textId="77777777" w:rsidR="003E5F70" w:rsidRPr="00FF10CB" w:rsidRDefault="003E5F70" w:rsidP="00480F0E">
          <w:pPr>
            <w:tabs>
              <w:tab w:val="left" w:pos="4256"/>
              <w:tab w:val="left" w:pos="5949"/>
              <w:tab w:val="right" w:pos="9015"/>
            </w:tabs>
            <w:rPr>
              <w:rFonts w:cstheme="majorHAnsi"/>
            </w:rPr>
          </w:pPr>
        </w:p>
      </w:tc>
      <w:tc>
        <w:tcPr>
          <w:tcW w:w="2198" w:type="dxa"/>
        </w:tcPr>
        <w:p w14:paraId="65600748" w14:textId="77777777" w:rsidR="003E5F70" w:rsidRPr="00FF10CB" w:rsidRDefault="00E93DD9" w:rsidP="00480F0E">
          <w:pPr>
            <w:tabs>
              <w:tab w:val="left" w:pos="4256"/>
              <w:tab w:val="left" w:pos="5949"/>
              <w:tab w:val="right" w:pos="9015"/>
            </w:tabs>
            <w:rPr>
              <w:rFonts w:cstheme="majorHAnsi"/>
            </w:rPr>
          </w:pPr>
          <w:sdt>
            <w:sdtPr>
              <w:rPr>
                <w:rFonts w:cstheme="majorHAnsi"/>
              </w:rPr>
              <w:tag w:val="ccAppendix"/>
              <w:id w:val="1383295321"/>
              <w:dropDownList>
                <w:listItem w:displayText=" " w:value=" "/>
                <w:listItem w:displayText="Bilaga" w:value="Bilaga"/>
                <w:listItem w:displayText="Appendix" w:value="Appendix"/>
              </w:dropDownList>
            </w:sdtPr>
            <w:sdtEndPr/>
            <w:sdtContent>
              <w:r w:rsidR="003E5F70">
                <w:rPr>
                  <w:rFonts w:cstheme="majorHAnsi"/>
                </w:rPr>
                <w:t xml:space="preserve"> </w:t>
              </w:r>
            </w:sdtContent>
          </w:sdt>
          <w:r w:rsidR="003E5F70" w:rsidRPr="00FF10CB">
            <w:rPr>
              <w:rFonts w:cstheme="majorHAnsi"/>
            </w:rPr>
            <w:t xml:space="preserve"> </w:t>
          </w:r>
          <w:sdt>
            <w:sdtPr>
              <w:rPr>
                <w:rFonts w:cstheme="majorHAnsi"/>
              </w:rPr>
              <w:tag w:val="ccAppendNum"/>
              <w:id w:val="-746030051"/>
              <w:showingPlcHdr/>
              <w:text/>
            </w:sdtPr>
            <w:sdtEndPr/>
            <w:sdtContent>
              <w:r w:rsidR="003E5F70" w:rsidRPr="00FF10CB">
                <w:rPr>
                  <w:rFonts w:cstheme="majorHAnsi"/>
                </w:rPr>
                <w:t xml:space="preserve"> </w:t>
              </w:r>
            </w:sdtContent>
          </w:sdt>
        </w:p>
      </w:tc>
      <w:tc>
        <w:tcPr>
          <w:tcW w:w="854" w:type="dxa"/>
        </w:tcPr>
        <w:p w14:paraId="300446E6" w14:textId="77777777" w:rsidR="003E5F70" w:rsidRPr="00FF10CB" w:rsidRDefault="003E5F70" w:rsidP="00480F0E">
          <w:pPr>
            <w:tabs>
              <w:tab w:val="left" w:pos="4256"/>
              <w:tab w:val="left" w:pos="5949"/>
              <w:tab w:val="right" w:pos="9015"/>
            </w:tabs>
            <w:jc w:val="right"/>
            <w:rPr>
              <w:rFonts w:cstheme="majorHAnsi"/>
            </w:rPr>
          </w:pPr>
        </w:p>
      </w:tc>
    </w:tr>
    <w:tr w:rsidR="003E5F70" w:rsidRPr="00FF10CB" w14:paraId="4B7E1A3C" w14:textId="77777777" w:rsidTr="003E5F70">
      <w:trPr>
        <w:trHeight w:val="113"/>
      </w:trPr>
      <w:tc>
        <w:tcPr>
          <w:tcW w:w="4261" w:type="dxa"/>
          <w:vMerge w:val="restart"/>
        </w:tcPr>
        <w:p w14:paraId="14CEA937" w14:textId="77777777" w:rsidR="003E5F70" w:rsidRPr="00FF10CB" w:rsidRDefault="003E5F70" w:rsidP="00480F0E">
          <w:pPr>
            <w:tabs>
              <w:tab w:val="left" w:pos="4256"/>
              <w:tab w:val="left" w:pos="5949"/>
              <w:tab w:val="right" w:pos="9015"/>
            </w:tabs>
            <w:rPr>
              <w:rFonts w:cstheme="majorHAnsi"/>
            </w:rPr>
          </w:pPr>
        </w:p>
      </w:tc>
      <w:tc>
        <w:tcPr>
          <w:tcW w:w="3905" w:type="dxa"/>
          <w:gridSpan w:val="2"/>
        </w:tcPr>
        <w:p w14:paraId="573E4F43" w14:textId="77777777" w:rsidR="003E5F70" w:rsidRPr="00FF10CB" w:rsidRDefault="00E93DD9" w:rsidP="00480F0E">
          <w:pPr>
            <w:tabs>
              <w:tab w:val="left" w:pos="4256"/>
              <w:tab w:val="left" w:pos="5949"/>
              <w:tab w:val="right" w:pos="9015"/>
            </w:tabs>
            <w:rPr>
              <w:rFonts w:asciiTheme="majorHAnsi" w:hAnsiTheme="majorHAnsi" w:cstheme="majorHAnsi"/>
              <w:b/>
            </w:rPr>
          </w:pPr>
          <w:sdt>
            <w:sdtPr>
              <w:rPr>
                <w:rFonts w:asciiTheme="majorHAnsi" w:hAnsiTheme="majorHAnsi" w:cstheme="majorHAnsi"/>
                <w:b/>
              </w:rPr>
              <w:tag w:val="ccDocname"/>
              <w:id w:val="-1062875034"/>
              <w:text/>
            </w:sdtPr>
            <w:sdtEndPr/>
            <w:sdtContent>
              <w:r w:rsidR="003E5F70">
                <w:rPr>
                  <w:rFonts w:asciiTheme="majorHAnsi" w:hAnsiTheme="majorHAnsi" w:cstheme="majorHAnsi"/>
                  <w:b/>
                </w:rPr>
                <w:t>MALL</w:t>
              </w:r>
            </w:sdtContent>
          </w:sdt>
        </w:p>
      </w:tc>
      <w:tc>
        <w:tcPr>
          <w:tcW w:w="854" w:type="dxa"/>
        </w:tcPr>
        <w:p w14:paraId="0C73A498" w14:textId="19D7F604" w:rsidR="003E5F70" w:rsidRPr="00FF10CB" w:rsidRDefault="003E5F70" w:rsidP="003320B6">
          <w:pPr>
            <w:tabs>
              <w:tab w:val="left" w:pos="4256"/>
              <w:tab w:val="left" w:pos="5949"/>
              <w:tab w:val="right" w:pos="9015"/>
            </w:tabs>
            <w:jc w:val="right"/>
            <w:rPr>
              <w:rFonts w:cstheme="majorHAnsi"/>
            </w:rPr>
          </w:pPr>
          <w:r>
            <w:rPr>
              <w:rFonts w:cstheme="majorHAnsi"/>
            </w:rPr>
            <w:fldChar w:fldCharType="begin"/>
          </w:r>
          <w:r>
            <w:rPr>
              <w:rFonts w:cstheme="majorHAnsi"/>
            </w:rPr>
            <w:instrText xml:space="preserve"> PAGE  \* MERGEFORMAT </w:instrText>
          </w:r>
          <w:r>
            <w:rPr>
              <w:rFonts w:cstheme="majorHAnsi"/>
            </w:rPr>
            <w:fldChar w:fldCharType="separate"/>
          </w:r>
          <w:r w:rsidR="00E93DD9">
            <w:rPr>
              <w:rFonts w:cstheme="majorHAnsi"/>
              <w:noProof/>
            </w:rPr>
            <w:t>4</w:t>
          </w:r>
          <w:r>
            <w:rPr>
              <w:rFonts w:cstheme="majorHAnsi"/>
            </w:rPr>
            <w:fldChar w:fldCharType="end"/>
          </w:r>
          <w:r>
            <w:rPr>
              <w:rFonts w:cstheme="majorHAnsi"/>
            </w:rPr>
            <w:t>(</w:t>
          </w:r>
          <w:r>
            <w:rPr>
              <w:rFonts w:cstheme="majorHAnsi"/>
            </w:rPr>
            <w:fldChar w:fldCharType="begin"/>
          </w:r>
          <w:r>
            <w:rPr>
              <w:rFonts w:cstheme="majorHAnsi"/>
            </w:rPr>
            <w:instrText xml:space="preserve"> NUMPAGES  \* MERGEFORMAT </w:instrText>
          </w:r>
          <w:r>
            <w:rPr>
              <w:rFonts w:cstheme="majorHAnsi"/>
            </w:rPr>
            <w:fldChar w:fldCharType="separate"/>
          </w:r>
          <w:r w:rsidR="00E93DD9">
            <w:rPr>
              <w:rFonts w:cstheme="majorHAnsi"/>
              <w:noProof/>
            </w:rPr>
            <w:t>7</w:t>
          </w:r>
          <w:r>
            <w:rPr>
              <w:rFonts w:cstheme="majorHAnsi"/>
            </w:rPr>
            <w:fldChar w:fldCharType="end"/>
          </w:r>
          <w:r>
            <w:rPr>
              <w:rFonts w:cstheme="majorHAnsi"/>
            </w:rPr>
            <w:t>)</w:t>
          </w:r>
        </w:p>
      </w:tc>
    </w:tr>
    <w:tr w:rsidR="003E5F70" w:rsidRPr="00FF10CB" w14:paraId="10604721" w14:textId="77777777" w:rsidTr="003E5F70">
      <w:trPr>
        <w:trHeight w:val="227"/>
      </w:trPr>
      <w:tc>
        <w:tcPr>
          <w:tcW w:w="4261" w:type="dxa"/>
          <w:vMerge/>
        </w:tcPr>
        <w:p w14:paraId="3FC1406C" w14:textId="77777777" w:rsidR="003E5F70" w:rsidRPr="00FF10CB" w:rsidRDefault="003E5F70" w:rsidP="00480F0E">
          <w:pPr>
            <w:tabs>
              <w:tab w:val="left" w:pos="4256"/>
              <w:tab w:val="left" w:pos="5949"/>
              <w:tab w:val="right" w:pos="9015"/>
            </w:tabs>
            <w:rPr>
              <w:rFonts w:asciiTheme="majorHAnsi" w:hAnsiTheme="majorHAnsi" w:cstheme="majorHAnsi"/>
              <w:sz w:val="14"/>
            </w:rPr>
          </w:pPr>
        </w:p>
      </w:tc>
      <w:tc>
        <w:tcPr>
          <w:tcW w:w="1707" w:type="dxa"/>
          <w:vAlign w:val="bottom"/>
        </w:tcPr>
        <w:sdt>
          <w:sdtPr>
            <w:rPr>
              <w:rFonts w:asciiTheme="majorHAnsi" w:hAnsiTheme="majorHAnsi" w:cstheme="majorHAnsi"/>
              <w:sz w:val="14"/>
              <w:szCs w:val="14"/>
            </w:rPr>
            <w:tag w:val="ccEnglish"/>
            <w:id w:val="952905938"/>
            <w:dropDownList>
              <w:listItem w:displayText="Datum" w:value="Datum"/>
              <w:listItem w:displayText=" " w:value=" "/>
              <w:listItem w:displayText="Date" w:value="Date"/>
            </w:dropDownList>
          </w:sdtPr>
          <w:sdtEndPr/>
          <w:sdtContent>
            <w:p w14:paraId="73D133CA" w14:textId="77777777" w:rsidR="003E5F70" w:rsidRPr="00FF10CB" w:rsidRDefault="003E5F70" w:rsidP="00480F0E">
              <w:pPr>
                <w:tabs>
                  <w:tab w:val="left" w:pos="4256"/>
                  <w:tab w:val="left" w:pos="5949"/>
                  <w:tab w:val="right" w:pos="9015"/>
                </w:tabs>
                <w:rPr>
                  <w:rFonts w:asciiTheme="majorHAnsi" w:hAnsiTheme="majorHAnsi" w:cstheme="majorHAnsi"/>
                  <w:sz w:val="14"/>
                  <w:szCs w:val="14"/>
                </w:rPr>
              </w:pPr>
              <w:r>
                <w:rPr>
                  <w:rFonts w:asciiTheme="majorHAnsi" w:hAnsiTheme="majorHAnsi" w:cstheme="majorHAnsi"/>
                  <w:sz w:val="14"/>
                  <w:szCs w:val="14"/>
                </w:rPr>
                <w:t>Datum</w:t>
              </w:r>
            </w:p>
          </w:sdtContent>
        </w:sdt>
      </w:tc>
      <w:tc>
        <w:tcPr>
          <w:tcW w:w="2198" w:type="dxa"/>
          <w:vAlign w:val="bottom"/>
        </w:tcPr>
        <w:p w14:paraId="3BBCD44E" w14:textId="77777777" w:rsidR="003E5F70" w:rsidRPr="00FF10CB" w:rsidRDefault="00E93DD9" w:rsidP="00480F0E">
          <w:pPr>
            <w:tabs>
              <w:tab w:val="left" w:pos="4256"/>
              <w:tab w:val="left" w:pos="5949"/>
              <w:tab w:val="right" w:pos="9015"/>
            </w:tabs>
            <w:rPr>
              <w:rFonts w:asciiTheme="majorHAnsi" w:hAnsiTheme="majorHAnsi" w:cstheme="majorHAnsi"/>
              <w:sz w:val="14"/>
              <w:szCs w:val="14"/>
            </w:rPr>
          </w:pPr>
          <w:sdt>
            <w:sdtPr>
              <w:rPr>
                <w:rFonts w:asciiTheme="majorHAnsi" w:hAnsiTheme="majorHAnsi" w:cstheme="majorHAnsi"/>
                <w:sz w:val="14"/>
                <w:szCs w:val="14"/>
              </w:rPr>
              <w:tag w:val="ccPnr"/>
              <w:id w:val="1229643758"/>
              <w:text/>
            </w:sdtPr>
            <w:sdtEndPr/>
            <w:sdtContent>
              <w:r w:rsidR="003E5F70">
                <w:rPr>
                  <w:rFonts w:asciiTheme="majorHAnsi" w:hAnsiTheme="majorHAnsi" w:cstheme="majorHAnsi"/>
                  <w:sz w:val="14"/>
                  <w:szCs w:val="14"/>
                </w:rPr>
                <w:t>Dnr</w:t>
              </w:r>
            </w:sdtContent>
          </w:sdt>
        </w:p>
      </w:tc>
      <w:tc>
        <w:tcPr>
          <w:tcW w:w="854" w:type="dxa"/>
          <w:vAlign w:val="bottom"/>
        </w:tcPr>
        <w:p w14:paraId="56297AFE" w14:textId="77777777" w:rsidR="003E5F70" w:rsidRPr="00FF10CB" w:rsidRDefault="003E5F70" w:rsidP="00480F0E">
          <w:pPr>
            <w:tabs>
              <w:tab w:val="left" w:pos="4256"/>
              <w:tab w:val="left" w:pos="5949"/>
              <w:tab w:val="right" w:pos="9015"/>
            </w:tabs>
            <w:rPr>
              <w:rFonts w:asciiTheme="majorHAnsi" w:hAnsiTheme="majorHAnsi" w:cstheme="majorHAnsi"/>
              <w:sz w:val="14"/>
            </w:rPr>
          </w:pPr>
        </w:p>
      </w:tc>
    </w:tr>
    <w:tr w:rsidR="003E5F70" w:rsidRPr="00FF10CB" w14:paraId="7E0A32F7" w14:textId="77777777" w:rsidTr="003E5F70">
      <w:trPr>
        <w:trHeight w:val="170"/>
      </w:trPr>
      <w:tc>
        <w:tcPr>
          <w:tcW w:w="4261" w:type="dxa"/>
          <w:vMerge/>
        </w:tcPr>
        <w:p w14:paraId="58958332" w14:textId="77777777" w:rsidR="003E5F70" w:rsidRPr="00FF10CB" w:rsidRDefault="003E5F70" w:rsidP="00480F0E">
          <w:pPr>
            <w:tabs>
              <w:tab w:val="left" w:pos="4256"/>
              <w:tab w:val="left" w:pos="5949"/>
              <w:tab w:val="right" w:pos="9015"/>
            </w:tabs>
            <w:rPr>
              <w:rFonts w:cstheme="majorHAnsi"/>
            </w:rPr>
          </w:pPr>
        </w:p>
      </w:tc>
      <w:tc>
        <w:tcPr>
          <w:tcW w:w="1707" w:type="dxa"/>
        </w:tcPr>
        <w:p w14:paraId="7AD6F691" w14:textId="57D19A59" w:rsidR="003E5F70" w:rsidRPr="00FF10CB" w:rsidRDefault="003E5F70" w:rsidP="00480F0E">
          <w:pPr>
            <w:tabs>
              <w:tab w:val="left" w:pos="4256"/>
              <w:tab w:val="left" w:pos="5949"/>
              <w:tab w:val="right" w:pos="9015"/>
            </w:tabs>
            <w:rPr>
              <w:rFonts w:cstheme="majorHAnsi"/>
            </w:rPr>
          </w:pPr>
        </w:p>
      </w:tc>
      <w:tc>
        <w:tcPr>
          <w:tcW w:w="2198" w:type="dxa"/>
          <w:vMerge w:val="restart"/>
        </w:tcPr>
        <w:p w14:paraId="23BE1DFA" w14:textId="6DE61EA0" w:rsidR="003E5F70" w:rsidRPr="008D74B0" w:rsidRDefault="003E5F70" w:rsidP="00480F0E">
          <w:pPr>
            <w:tabs>
              <w:tab w:val="left" w:pos="4256"/>
              <w:tab w:val="left" w:pos="5949"/>
              <w:tab w:val="right" w:pos="9015"/>
            </w:tabs>
            <w:rPr>
              <w:rFonts w:cstheme="majorHAnsi"/>
            </w:rPr>
          </w:pPr>
        </w:p>
      </w:tc>
      <w:tc>
        <w:tcPr>
          <w:tcW w:w="854" w:type="dxa"/>
        </w:tcPr>
        <w:p w14:paraId="4F90B8B1" w14:textId="77777777" w:rsidR="003E5F70" w:rsidRPr="00FF10CB" w:rsidRDefault="003E5F70" w:rsidP="00480F0E">
          <w:pPr>
            <w:tabs>
              <w:tab w:val="left" w:pos="4256"/>
              <w:tab w:val="left" w:pos="5949"/>
              <w:tab w:val="right" w:pos="9015"/>
            </w:tabs>
            <w:rPr>
              <w:rFonts w:cstheme="majorHAnsi"/>
            </w:rPr>
          </w:pPr>
        </w:p>
      </w:tc>
    </w:tr>
    <w:tr w:rsidR="003E5F70" w:rsidRPr="003320B6" w14:paraId="7D2CD078" w14:textId="77777777" w:rsidTr="00480F0E">
      <w:trPr>
        <w:trHeight w:val="314"/>
      </w:trPr>
      <w:tc>
        <w:tcPr>
          <w:tcW w:w="4261" w:type="dxa"/>
          <w:tcMar>
            <w:top w:w="57" w:type="dxa"/>
          </w:tcMar>
        </w:tcPr>
        <w:sdt>
          <w:sdtPr>
            <w:tag w:val="ccNamephone"/>
            <w:id w:val="300579142"/>
          </w:sdtPr>
          <w:sdtEndPr/>
          <w:sdtContent>
            <w:p w14:paraId="685237AC" w14:textId="77777777" w:rsidR="003E5F70" w:rsidRDefault="003E5F70" w:rsidP="00963019">
              <w:pPr>
                <w:tabs>
                  <w:tab w:val="left" w:pos="4256"/>
                  <w:tab w:val="left" w:pos="5949"/>
                  <w:tab w:val="right" w:pos="9015"/>
                </w:tabs>
              </w:pPr>
            </w:p>
            <w:p w14:paraId="352EAAC2" w14:textId="77777777" w:rsidR="003E5F70" w:rsidRPr="003320B6" w:rsidRDefault="00E93DD9" w:rsidP="00480F0E">
              <w:pPr>
                <w:tabs>
                  <w:tab w:val="left" w:pos="4256"/>
                  <w:tab w:val="left" w:pos="5949"/>
                  <w:tab w:val="right" w:pos="9015"/>
                </w:tabs>
                <w:rPr>
                  <w:lang w:val="en-GB"/>
                </w:rPr>
              </w:pPr>
            </w:p>
          </w:sdtContent>
        </w:sdt>
      </w:tc>
      <w:tc>
        <w:tcPr>
          <w:tcW w:w="1707" w:type="dxa"/>
        </w:tcPr>
        <w:p w14:paraId="5A59B62F" w14:textId="77777777" w:rsidR="003E5F70" w:rsidRPr="003320B6" w:rsidRDefault="003E5F70" w:rsidP="00480F0E">
          <w:pPr>
            <w:tabs>
              <w:tab w:val="left" w:pos="4256"/>
              <w:tab w:val="left" w:pos="5949"/>
              <w:tab w:val="right" w:pos="9015"/>
            </w:tabs>
            <w:rPr>
              <w:rFonts w:cstheme="majorHAnsi"/>
              <w:lang w:val="en-GB"/>
            </w:rPr>
          </w:pPr>
        </w:p>
      </w:tc>
      <w:tc>
        <w:tcPr>
          <w:tcW w:w="2198" w:type="dxa"/>
          <w:vMerge/>
        </w:tcPr>
        <w:p w14:paraId="3EAEFD85" w14:textId="77777777" w:rsidR="003E5F70" w:rsidRPr="003320B6" w:rsidRDefault="003E5F70" w:rsidP="00480F0E">
          <w:pPr>
            <w:tabs>
              <w:tab w:val="left" w:pos="4256"/>
              <w:tab w:val="left" w:pos="5949"/>
              <w:tab w:val="right" w:pos="9015"/>
            </w:tabs>
            <w:rPr>
              <w:rFonts w:cstheme="majorHAnsi"/>
              <w:lang w:val="en-GB"/>
            </w:rPr>
          </w:pPr>
        </w:p>
      </w:tc>
      <w:tc>
        <w:tcPr>
          <w:tcW w:w="854" w:type="dxa"/>
        </w:tcPr>
        <w:p w14:paraId="5A40A5FD" w14:textId="77777777" w:rsidR="003E5F70" w:rsidRPr="003320B6" w:rsidRDefault="003E5F70" w:rsidP="00480F0E">
          <w:pPr>
            <w:tabs>
              <w:tab w:val="left" w:pos="4256"/>
              <w:tab w:val="left" w:pos="5949"/>
              <w:tab w:val="right" w:pos="9015"/>
            </w:tabs>
            <w:rPr>
              <w:rFonts w:cstheme="majorHAnsi"/>
              <w:lang w:val="en-GB"/>
            </w:rPr>
          </w:pPr>
        </w:p>
      </w:tc>
    </w:tr>
  </w:tbl>
  <w:p w14:paraId="3B468B92" w14:textId="77777777" w:rsidR="003E5F70" w:rsidRPr="00480F0E" w:rsidRDefault="003E5F70" w:rsidP="00480F0E">
    <w:pPr>
      <w:pStyle w:val="Sidhuvud"/>
    </w:pPr>
    <w:r>
      <w:rPr>
        <w:noProof/>
        <w:lang w:eastAsia="sv-SE"/>
      </w:rPr>
      <w:drawing>
        <wp:anchor distT="0" distB="0" distL="114300" distR="114300" simplePos="0" relativeHeight="251661312" behindDoc="1" locked="1" layoutInCell="1" allowOverlap="1" wp14:anchorId="5079B534" wp14:editId="68296E92">
          <wp:simplePos x="0" y="0"/>
          <wp:positionH relativeFrom="page">
            <wp:posOffset>694690</wp:posOffset>
          </wp:positionH>
          <wp:positionV relativeFrom="page">
            <wp:posOffset>367030</wp:posOffset>
          </wp:positionV>
          <wp:extent cx="2419200" cy="504000"/>
          <wp:effectExtent l="0" t="0" r="635" b="0"/>
          <wp:wrapNone/>
          <wp:docPr id="6" name="Bildobjekt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2"/>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261"/>
      <w:gridCol w:w="1707"/>
      <w:gridCol w:w="2198"/>
      <w:gridCol w:w="854"/>
    </w:tblGrid>
    <w:tr w:rsidR="003E5F70" w:rsidRPr="00FF10CB" w14:paraId="75509898" w14:textId="77777777" w:rsidTr="003E5F70">
      <w:trPr>
        <w:trHeight w:val="170"/>
      </w:trPr>
      <w:tc>
        <w:tcPr>
          <w:tcW w:w="4261" w:type="dxa"/>
        </w:tcPr>
        <w:p w14:paraId="73CEAE5F" w14:textId="77777777" w:rsidR="003E5F70" w:rsidRPr="00FF10CB" w:rsidRDefault="003E5F70" w:rsidP="003E5F70">
          <w:pPr>
            <w:tabs>
              <w:tab w:val="left" w:pos="4256"/>
              <w:tab w:val="left" w:pos="5949"/>
              <w:tab w:val="right" w:pos="9015"/>
            </w:tabs>
            <w:rPr>
              <w:rFonts w:cstheme="majorHAnsi"/>
              <w:sz w:val="4"/>
            </w:rPr>
          </w:pPr>
        </w:p>
      </w:tc>
      <w:tc>
        <w:tcPr>
          <w:tcW w:w="1707" w:type="dxa"/>
        </w:tcPr>
        <w:p w14:paraId="5B0465FA" w14:textId="77777777" w:rsidR="003E5F70" w:rsidRPr="00FF10CB" w:rsidRDefault="003E5F70" w:rsidP="003E5F70">
          <w:pPr>
            <w:tabs>
              <w:tab w:val="left" w:pos="4256"/>
              <w:tab w:val="left" w:pos="5949"/>
              <w:tab w:val="right" w:pos="9015"/>
            </w:tabs>
            <w:rPr>
              <w:rFonts w:cstheme="majorHAnsi"/>
            </w:rPr>
          </w:pPr>
        </w:p>
      </w:tc>
      <w:tc>
        <w:tcPr>
          <w:tcW w:w="2198" w:type="dxa"/>
        </w:tcPr>
        <w:p w14:paraId="52C8FE36" w14:textId="77777777" w:rsidR="003E5F70" w:rsidRPr="00FF10CB" w:rsidRDefault="00E93DD9" w:rsidP="003E5F70">
          <w:pPr>
            <w:tabs>
              <w:tab w:val="left" w:pos="4256"/>
              <w:tab w:val="left" w:pos="5949"/>
              <w:tab w:val="right" w:pos="9015"/>
            </w:tabs>
            <w:rPr>
              <w:rFonts w:cstheme="majorHAnsi"/>
            </w:rPr>
          </w:pPr>
          <w:sdt>
            <w:sdtPr>
              <w:rPr>
                <w:rFonts w:cstheme="majorHAnsi"/>
              </w:rPr>
              <w:tag w:val="ccAppendix"/>
              <w:id w:val="857162171"/>
              <w:dropDownList>
                <w:listItem w:displayText=" " w:value=" "/>
                <w:listItem w:displayText="Bilaga" w:value="Bilaga"/>
                <w:listItem w:displayText="Appendix" w:value="Appendix"/>
              </w:dropDownList>
            </w:sdtPr>
            <w:sdtEndPr/>
            <w:sdtContent>
              <w:r w:rsidR="003E5F70">
                <w:rPr>
                  <w:rFonts w:cstheme="majorHAnsi"/>
                </w:rPr>
                <w:t xml:space="preserve"> </w:t>
              </w:r>
            </w:sdtContent>
          </w:sdt>
          <w:r w:rsidR="003E5F70" w:rsidRPr="00FF10CB">
            <w:rPr>
              <w:rFonts w:cstheme="majorHAnsi"/>
            </w:rPr>
            <w:t xml:space="preserve"> </w:t>
          </w:r>
          <w:sdt>
            <w:sdtPr>
              <w:rPr>
                <w:rFonts w:cstheme="majorHAnsi"/>
              </w:rPr>
              <w:tag w:val="ccAppendNum"/>
              <w:id w:val="98075258"/>
              <w:showingPlcHdr/>
              <w:text/>
            </w:sdtPr>
            <w:sdtEndPr/>
            <w:sdtContent>
              <w:r w:rsidR="003E5F70" w:rsidRPr="00FF10CB">
                <w:rPr>
                  <w:rFonts w:cstheme="majorHAnsi"/>
                </w:rPr>
                <w:t xml:space="preserve"> </w:t>
              </w:r>
            </w:sdtContent>
          </w:sdt>
        </w:p>
      </w:tc>
      <w:tc>
        <w:tcPr>
          <w:tcW w:w="854" w:type="dxa"/>
        </w:tcPr>
        <w:p w14:paraId="03CD4805" w14:textId="77777777" w:rsidR="003E5F70" w:rsidRPr="00FF10CB" w:rsidRDefault="003E5F70" w:rsidP="003E5F70">
          <w:pPr>
            <w:tabs>
              <w:tab w:val="left" w:pos="4256"/>
              <w:tab w:val="left" w:pos="5949"/>
              <w:tab w:val="right" w:pos="9015"/>
            </w:tabs>
            <w:jc w:val="right"/>
            <w:rPr>
              <w:rFonts w:cstheme="majorHAnsi"/>
            </w:rPr>
          </w:pPr>
        </w:p>
      </w:tc>
    </w:tr>
    <w:tr w:rsidR="003E5F70" w:rsidRPr="00FF10CB" w14:paraId="5A6CCE6D" w14:textId="77777777" w:rsidTr="003E5F70">
      <w:trPr>
        <w:trHeight w:val="113"/>
      </w:trPr>
      <w:tc>
        <w:tcPr>
          <w:tcW w:w="4261" w:type="dxa"/>
          <w:vMerge w:val="restart"/>
        </w:tcPr>
        <w:p w14:paraId="2FFAE293" w14:textId="77777777" w:rsidR="003E5F70" w:rsidRPr="00FF10CB" w:rsidRDefault="003E5F70" w:rsidP="003E5F70">
          <w:pPr>
            <w:tabs>
              <w:tab w:val="left" w:pos="4256"/>
              <w:tab w:val="left" w:pos="5949"/>
              <w:tab w:val="right" w:pos="9015"/>
            </w:tabs>
            <w:rPr>
              <w:rFonts w:cstheme="majorHAnsi"/>
            </w:rPr>
          </w:pPr>
        </w:p>
      </w:tc>
      <w:tc>
        <w:tcPr>
          <w:tcW w:w="3905" w:type="dxa"/>
          <w:gridSpan w:val="2"/>
        </w:tcPr>
        <w:p w14:paraId="46D2F5D9" w14:textId="77777777" w:rsidR="003E5F70" w:rsidRPr="00FF10CB" w:rsidRDefault="00E93DD9" w:rsidP="003E5F70">
          <w:pPr>
            <w:tabs>
              <w:tab w:val="left" w:pos="4256"/>
              <w:tab w:val="left" w:pos="5949"/>
              <w:tab w:val="right" w:pos="9015"/>
            </w:tabs>
            <w:rPr>
              <w:rFonts w:asciiTheme="majorHAnsi" w:hAnsiTheme="majorHAnsi" w:cstheme="majorHAnsi"/>
              <w:b/>
            </w:rPr>
          </w:pPr>
          <w:sdt>
            <w:sdtPr>
              <w:rPr>
                <w:rFonts w:asciiTheme="majorHAnsi" w:hAnsiTheme="majorHAnsi" w:cstheme="majorHAnsi"/>
                <w:b/>
              </w:rPr>
              <w:tag w:val="ccDocname"/>
              <w:id w:val="-536196948"/>
              <w:text/>
            </w:sdtPr>
            <w:sdtEndPr/>
            <w:sdtContent>
              <w:r w:rsidR="003E5F70">
                <w:rPr>
                  <w:rFonts w:asciiTheme="majorHAnsi" w:hAnsiTheme="majorHAnsi" w:cstheme="majorHAnsi"/>
                  <w:b/>
                </w:rPr>
                <w:t>MALL</w:t>
              </w:r>
            </w:sdtContent>
          </w:sdt>
        </w:p>
      </w:tc>
      <w:tc>
        <w:tcPr>
          <w:tcW w:w="854" w:type="dxa"/>
        </w:tcPr>
        <w:p w14:paraId="262E5482" w14:textId="678F8D3D" w:rsidR="003E5F70" w:rsidRPr="00FF10CB" w:rsidRDefault="003E5F70" w:rsidP="003320B6">
          <w:pPr>
            <w:tabs>
              <w:tab w:val="left" w:pos="4256"/>
              <w:tab w:val="left" w:pos="5949"/>
              <w:tab w:val="right" w:pos="9015"/>
            </w:tabs>
            <w:jc w:val="right"/>
            <w:rPr>
              <w:rFonts w:cstheme="majorHAnsi"/>
            </w:rPr>
          </w:pPr>
          <w:r>
            <w:rPr>
              <w:rFonts w:cstheme="majorHAnsi"/>
            </w:rPr>
            <w:fldChar w:fldCharType="begin"/>
          </w:r>
          <w:r>
            <w:rPr>
              <w:rFonts w:cstheme="majorHAnsi"/>
            </w:rPr>
            <w:instrText xml:space="preserve"> PAGE  \* MERGEFORMAT </w:instrText>
          </w:r>
          <w:r>
            <w:rPr>
              <w:rFonts w:cstheme="majorHAnsi"/>
            </w:rPr>
            <w:fldChar w:fldCharType="separate"/>
          </w:r>
          <w:r w:rsidR="00E93DD9">
            <w:rPr>
              <w:rFonts w:cstheme="majorHAnsi"/>
              <w:noProof/>
            </w:rPr>
            <w:t>1</w:t>
          </w:r>
          <w:r>
            <w:rPr>
              <w:rFonts w:cstheme="majorHAnsi"/>
            </w:rPr>
            <w:fldChar w:fldCharType="end"/>
          </w:r>
          <w:r>
            <w:rPr>
              <w:rFonts w:cstheme="majorHAnsi"/>
            </w:rPr>
            <w:t>(</w:t>
          </w:r>
          <w:r>
            <w:rPr>
              <w:rFonts w:cstheme="majorHAnsi"/>
            </w:rPr>
            <w:fldChar w:fldCharType="begin"/>
          </w:r>
          <w:r>
            <w:rPr>
              <w:rFonts w:cstheme="majorHAnsi"/>
            </w:rPr>
            <w:instrText xml:space="preserve"> NUMPAGES  \* MERGEFORMAT </w:instrText>
          </w:r>
          <w:r>
            <w:rPr>
              <w:rFonts w:cstheme="majorHAnsi"/>
            </w:rPr>
            <w:fldChar w:fldCharType="separate"/>
          </w:r>
          <w:r w:rsidR="00E93DD9">
            <w:rPr>
              <w:rFonts w:cstheme="majorHAnsi"/>
              <w:noProof/>
            </w:rPr>
            <w:t>7</w:t>
          </w:r>
          <w:r>
            <w:rPr>
              <w:rFonts w:cstheme="majorHAnsi"/>
            </w:rPr>
            <w:fldChar w:fldCharType="end"/>
          </w:r>
          <w:r>
            <w:rPr>
              <w:rFonts w:cstheme="majorHAnsi"/>
            </w:rPr>
            <w:t>)</w:t>
          </w:r>
        </w:p>
      </w:tc>
    </w:tr>
    <w:tr w:rsidR="003E5F70" w:rsidRPr="00FF10CB" w14:paraId="355E4908" w14:textId="77777777" w:rsidTr="003E5F70">
      <w:trPr>
        <w:trHeight w:val="227"/>
      </w:trPr>
      <w:tc>
        <w:tcPr>
          <w:tcW w:w="4261" w:type="dxa"/>
          <w:vMerge/>
        </w:tcPr>
        <w:p w14:paraId="1B380537" w14:textId="77777777" w:rsidR="003E5F70" w:rsidRPr="00FF10CB" w:rsidRDefault="003E5F70" w:rsidP="003E5F70">
          <w:pPr>
            <w:tabs>
              <w:tab w:val="left" w:pos="4256"/>
              <w:tab w:val="left" w:pos="5949"/>
              <w:tab w:val="right" w:pos="9015"/>
            </w:tabs>
            <w:rPr>
              <w:rFonts w:asciiTheme="majorHAnsi" w:hAnsiTheme="majorHAnsi" w:cstheme="majorHAnsi"/>
              <w:sz w:val="14"/>
            </w:rPr>
          </w:pPr>
        </w:p>
      </w:tc>
      <w:tc>
        <w:tcPr>
          <w:tcW w:w="1707" w:type="dxa"/>
          <w:vAlign w:val="bottom"/>
        </w:tcPr>
        <w:sdt>
          <w:sdtPr>
            <w:rPr>
              <w:rFonts w:asciiTheme="majorHAnsi" w:hAnsiTheme="majorHAnsi" w:cstheme="majorHAnsi"/>
              <w:sz w:val="14"/>
              <w:szCs w:val="14"/>
            </w:rPr>
            <w:tag w:val="ccEnglish"/>
            <w:id w:val="980189567"/>
            <w:dropDownList>
              <w:listItem w:displayText="Datum" w:value="Datum"/>
              <w:listItem w:displayText=" " w:value=" "/>
              <w:listItem w:displayText="Date" w:value="Date"/>
            </w:dropDownList>
          </w:sdtPr>
          <w:sdtEndPr/>
          <w:sdtContent>
            <w:p w14:paraId="4F2CCBBF" w14:textId="77777777" w:rsidR="003E5F70" w:rsidRPr="00FF10CB" w:rsidRDefault="003E5F70" w:rsidP="003E5F70">
              <w:pPr>
                <w:tabs>
                  <w:tab w:val="left" w:pos="4256"/>
                  <w:tab w:val="left" w:pos="5949"/>
                  <w:tab w:val="right" w:pos="9015"/>
                </w:tabs>
                <w:rPr>
                  <w:rFonts w:asciiTheme="majorHAnsi" w:hAnsiTheme="majorHAnsi" w:cstheme="majorHAnsi"/>
                  <w:sz w:val="14"/>
                  <w:szCs w:val="14"/>
                </w:rPr>
              </w:pPr>
              <w:r>
                <w:rPr>
                  <w:rFonts w:asciiTheme="majorHAnsi" w:hAnsiTheme="majorHAnsi" w:cstheme="majorHAnsi"/>
                  <w:sz w:val="14"/>
                  <w:szCs w:val="14"/>
                </w:rPr>
                <w:t>Datum</w:t>
              </w:r>
            </w:p>
          </w:sdtContent>
        </w:sdt>
      </w:tc>
      <w:tc>
        <w:tcPr>
          <w:tcW w:w="2198" w:type="dxa"/>
          <w:vAlign w:val="bottom"/>
        </w:tcPr>
        <w:p w14:paraId="04914425" w14:textId="77777777" w:rsidR="003E5F70" w:rsidRPr="00FF10CB" w:rsidRDefault="00E93DD9" w:rsidP="001B698D">
          <w:pPr>
            <w:tabs>
              <w:tab w:val="left" w:pos="4256"/>
              <w:tab w:val="left" w:pos="5949"/>
              <w:tab w:val="right" w:pos="9015"/>
            </w:tabs>
            <w:rPr>
              <w:rFonts w:asciiTheme="majorHAnsi" w:hAnsiTheme="majorHAnsi" w:cstheme="majorHAnsi"/>
              <w:sz w:val="14"/>
              <w:szCs w:val="14"/>
            </w:rPr>
          </w:pPr>
          <w:sdt>
            <w:sdtPr>
              <w:rPr>
                <w:rFonts w:asciiTheme="majorHAnsi" w:hAnsiTheme="majorHAnsi" w:cstheme="majorHAnsi"/>
                <w:sz w:val="14"/>
                <w:szCs w:val="14"/>
              </w:rPr>
              <w:tag w:val="ccPnr"/>
              <w:id w:val="1393227191"/>
              <w:text/>
            </w:sdtPr>
            <w:sdtEndPr/>
            <w:sdtContent>
              <w:r w:rsidR="003E5F70">
                <w:rPr>
                  <w:rFonts w:asciiTheme="majorHAnsi" w:hAnsiTheme="majorHAnsi" w:cstheme="majorHAnsi"/>
                  <w:sz w:val="14"/>
                  <w:szCs w:val="14"/>
                </w:rPr>
                <w:t>Dnr</w:t>
              </w:r>
            </w:sdtContent>
          </w:sdt>
        </w:p>
      </w:tc>
      <w:tc>
        <w:tcPr>
          <w:tcW w:w="854" w:type="dxa"/>
          <w:vAlign w:val="bottom"/>
        </w:tcPr>
        <w:p w14:paraId="53EFE62E" w14:textId="77777777" w:rsidR="003E5F70" w:rsidRPr="00FF10CB" w:rsidRDefault="003E5F70" w:rsidP="003E5F70">
          <w:pPr>
            <w:tabs>
              <w:tab w:val="left" w:pos="4256"/>
              <w:tab w:val="left" w:pos="5949"/>
              <w:tab w:val="right" w:pos="9015"/>
            </w:tabs>
            <w:rPr>
              <w:rFonts w:asciiTheme="majorHAnsi" w:hAnsiTheme="majorHAnsi" w:cstheme="majorHAnsi"/>
              <w:sz w:val="14"/>
            </w:rPr>
          </w:pPr>
        </w:p>
      </w:tc>
    </w:tr>
    <w:tr w:rsidR="003E5F70" w:rsidRPr="00FF10CB" w14:paraId="6C7FCA96" w14:textId="77777777" w:rsidTr="003E5F70">
      <w:trPr>
        <w:trHeight w:val="170"/>
      </w:trPr>
      <w:tc>
        <w:tcPr>
          <w:tcW w:w="4261" w:type="dxa"/>
          <w:vMerge/>
        </w:tcPr>
        <w:p w14:paraId="7D2474F8" w14:textId="77777777" w:rsidR="003E5F70" w:rsidRPr="00FF10CB" w:rsidRDefault="003E5F70" w:rsidP="003E5F70">
          <w:pPr>
            <w:tabs>
              <w:tab w:val="left" w:pos="4256"/>
              <w:tab w:val="left" w:pos="5949"/>
              <w:tab w:val="right" w:pos="9015"/>
            </w:tabs>
            <w:rPr>
              <w:rFonts w:cstheme="majorHAnsi"/>
            </w:rPr>
          </w:pPr>
        </w:p>
      </w:tc>
      <w:tc>
        <w:tcPr>
          <w:tcW w:w="1707" w:type="dxa"/>
        </w:tcPr>
        <w:p w14:paraId="7AA84FB7" w14:textId="0283B8C1" w:rsidR="003E5F70" w:rsidRPr="00FF10CB" w:rsidRDefault="003E5F70" w:rsidP="001B698D">
          <w:pPr>
            <w:tabs>
              <w:tab w:val="left" w:pos="4256"/>
              <w:tab w:val="left" w:pos="5949"/>
              <w:tab w:val="right" w:pos="9015"/>
            </w:tabs>
            <w:rPr>
              <w:rFonts w:cstheme="majorHAnsi"/>
            </w:rPr>
          </w:pPr>
        </w:p>
      </w:tc>
      <w:tc>
        <w:tcPr>
          <w:tcW w:w="2198" w:type="dxa"/>
          <w:vMerge w:val="restart"/>
        </w:tcPr>
        <w:p w14:paraId="260728FA" w14:textId="43BD4500" w:rsidR="003E5F70" w:rsidRPr="003B16A6" w:rsidRDefault="003E5F70" w:rsidP="00A02177">
          <w:pPr>
            <w:tabs>
              <w:tab w:val="left" w:pos="4256"/>
              <w:tab w:val="left" w:pos="5949"/>
              <w:tab w:val="right" w:pos="9015"/>
            </w:tabs>
            <w:rPr>
              <w:rFonts w:cstheme="majorHAnsi"/>
              <w:highlight w:val="yellow"/>
            </w:rPr>
          </w:pPr>
        </w:p>
      </w:tc>
      <w:tc>
        <w:tcPr>
          <w:tcW w:w="854" w:type="dxa"/>
        </w:tcPr>
        <w:p w14:paraId="7BBBBE48" w14:textId="77777777" w:rsidR="003E5F70" w:rsidRPr="00FF10CB" w:rsidRDefault="003E5F70" w:rsidP="003E5F70">
          <w:pPr>
            <w:tabs>
              <w:tab w:val="left" w:pos="4256"/>
              <w:tab w:val="left" w:pos="5949"/>
              <w:tab w:val="right" w:pos="9015"/>
            </w:tabs>
            <w:rPr>
              <w:rFonts w:cstheme="majorHAnsi"/>
            </w:rPr>
          </w:pPr>
        </w:p>
      </w:tc>
    </w:tr>
    <w:tr w:rsidR="003E5F70" w:rsidRPr="003320B6" w14:paraId="5F509315" w14:textId="77777777" w:rsidTr="003E5F70">
      <w:trPr>
        <w:trHeight w:val="737"/>
      </w:trPr>
      <w:tc>
        <w:tcPr>
          <w:tcW w:w="4261" w:type="dxa"/>
          <w:vMerge w:val="restart"/>
          <w:tcMar>
            <w:top w:w="57" w:type="dxa"/>
          </w:tcMar>
        </w:tcPr>
        <w:p w14:paraId="7D8BD533" w14:textId="77777777" w:rsidR="003E5F70" w:rsidRPr="003320B6" w:rsidRDefault="003E5F70" w:rsidP="00250F76">
          <w:pPr>
            <w:tabs>
              <w:tab w:val="left" w:pos="4256"/>
              <w:tab w:val="left" w:pos="5949"/>
              <w:tab w:val="right" w:pos="9015"/>
            </w:tabs>
            <w:rPr>
              <w:rFonts w:cstheme="majorHAnsi"/>
              <w:lang w:val="en-GB"/>
            </w:rPr>
          </w:pPr>
        </w:p>
      </w:tc>
      <w:tc>
        <w:tcPr>
          <w:tcW w:w="1707" w:type="dxa"/>
        </w:tcPr>
        <w:p w14:paraId="787EF757" w14:textId="77777777" w:rsidR="003E5F70" w:rsidRPr="003320B6" w:rsidRDefault="003E5F70" w:rsidP="003E5F70">
          <w:pPr>
            <w:tabs>
              <w:tab w:val="left" w:pos="4256"/>
              <w:tab w:val="left" w:pos="5949"/>
              <w:tab w:val="right" w:pos="9015"/>
            </w:tabs>
            <w:rPr>
              <w:rFonts w:cstheme="majorHAnsi"/>
              <w:lang w:val="en-GB"/>
            </w:rPr>
          </w:pPr>
        </w:p>
      </w:tc>
      <w:tc>
        <w:tcPr>
          <w:tcW w:w="2198" w:type="dxa"/>
          <w:vMerge/>
        </w:tcPr>
        <w:p w14:paraId="39E3C183" w14:textId="77777777" w:rsidR="003E5F70" w:rsidRPr="003320B6" w:rsidRDefault="003E5F70" w:rsidP="003E5F70">
          <w:pPr>
            <w:tabs>
              <w:tab w:val="left" w:pos="4256"/>
              <w:tab w:val="left" w:pos="5949"/>
              <w:tab w:val="right" w:pos="9015"/>
            </w:tabs>
            <w:rPr>
              <w:rFonts w:cstheme="majorHAnsi"/>
              <w:lang w:val="en-GB"/>
            </w:rPr>
          </w:pPr>
        </w:p>
      </w:tc>
      <w:tc>
        <w:tcPr>
          <w:tcW w:w="854" w:type="dxa"/>
        </w:tcPr>
        <w:p w14:paraId="718390A2" w14:textId="77777777" w:rsidR="003E5F70" w:rsidRPr="003320B6" w:rsidRDefault="003E5F70" w:rsidP="003E5F70">
          <w:pPr>
            <w:tabs>
              <w:tab w:val="left" w:pos="4256"/>
              <w:tab w:val="left" w:pos="5949"/>
              <w:tab w:val="right" w:pos="9015"/>
            </w:tabs>
            <w:rPr>
              <w:rFonts w:cstheme="majorHAnsi"/>
              <w:lang w:val="en-GB"/>
            </w:rPr>
          </w:pPr>
        </w:p>
      </w:tc>
    </w:tr>
    <w:tr w:rsidR="003E5F70" w:rsidRPr="00FF10CB" w14:paraId="3DF24CFA" w14:textId="77777777" w:rsidTr="003320B6">
      <w:trPr>
        <w:trHeight w:val="20"/>
      </w:trPr>
      <w:tc>
        <w:tcPr>
          <w:tcW w:w="4261" w:type="dxa"/>
          <w:vMerge/>
          <w:tcMar>
            <w:top w:w="57" w:type="dxa"/>
          </w:tcMar>
        </w:tcPr>
        <w:p w14:paraId="31276CC3" w14:textId="77777777" w:rsidR="003E5F70" w:rsidRPr="003320B6" w:rsidRDefault="003E5F70" w:rsidP="00250F76">
          <w:pPr>
            <w:tabs>
              <w:tab w:val="left" w:pos="4256"/>
              <w:tab w:val="left" w:pos="5949"/>
              <w:tab w:val="right" w:pos="9015"/>
            </w:tabs>
            <w:rPr>
              <w:rFonts w:cstheme="majorHAnsi"/>
              <w:lang w:val="en-GB"/>
            </w:rPr>
          </w:pPr>
        </w:p>
      </w:tc>
      <w:tc>
        <w:tcPr>
          <w:tcW w:w="3905" w:type="dxa"/>
          <w:gridSpan w:val="2"/>
        </w:tcPr>
        <w:sdt>
          <w:sdtPr>
            <w:rPr>
              <w:rFonts w:cstheme="majorHAnsi"/>
            </w:rPr>
            <w:tag w:val="ccAddress"/>
            <w:id w:val="1314443868"/>
            <w:showingPlcHdr/>
            <w:text w:multiLine="1"/>
          </w:sdtPr>
          <w:sdtEndPr/>
          <w:sdtContent>
            <w:p w14:paraId="50845067" w14:textId="77777777" w:rsidR="003E5F70" w:rsidRPr="00FF10CB" w:rsidRDefault="003E5F70" w:rsidP="003E5F70">
              <w:pPr>
                <w:tabs>
                  <w:tab w:val="left" w:pos="4256"/>
                  <w:tab w:val="left" w:pos="5949"/>
                  <w:tab w:val="right" w:pos="9015"/>
                </w:tabs>
                <w:rPr>
                  <w:rFonts w:cstheme="majorHAnsi"/>
                </w:rPr>
              </w:pPr>
              <w:r w:rsidRPr="00FF10CB">
                <w:rPr>
                  <w:rFonts w:cstheme="majorHAnsi"/>
                  <w:color w:val="808080"/>
                </w:rPr>
                <w:t xml:space="preserve"> </w:t>
              </w:r>
            </w:p>
          </w:sdtContent>
        </w:sdt>
      </w:tc>
      <w:tc>
        <w:tcPr>
          <w:tcW w:w="854" w:type="dxa"/>
        </w:tcPr>
        <w:p w14:paraId="7F0D57E8" w14:textId="77777777" w:rsidR="003E5F70" w:rsidRPr="00FF10CB" w:rsidRDefault="003E5F70" w:rsidP="003E5F70">
          <w:pPr>
            <w:tabs>
              <w:tab w:val="left" w:pos="4256"/>
              <w:tab w:val="left" w:pos="5949"/>
              <w:tab w:val="right" w:pos="9015"/>
            </w:tabs>
            <w:rPr>
              <w:rFonts w:cstheme="majorHAnsi"/>
            </w:rPr>
          </w:pPr>
        </w:p>
      </w:tc>
    </w:tr>
  </w:tbl>
  <w:p w14:paraId="137FE9AA" w14:textId="77777777" w:rsidR="003E5F70" w:rsidRPr="00B34083" w:rsidRDefault="003E5F70" w:rsidP="00B34083">
    <w:pPr>
      <w:pStyle w:val="Sidhuvud"/>
    </w:pPr>
    <w:r>
      <w:rPr>
        <w:noProof/>
        <w:lang w:eastAsia="sv-SE"/>
      </w:rPr>
      <w:drawing>
        <wp:anchor distT="0" distB="0" distL="114300" distR="114300" simplePos="0" relativeHeight="251659264" behindDoc="1" locked="1" layoutInCell="1" allowOverlap="1" wp14:anchorId="1883B959" wp14:editId="106A4ACD">
          <wp:simplePos x="0" y="0"/>
          <wp:positionH relativeFrom="page">
            <wp:posOffset>694690</wp:posOffset>
          </wp:positionH>
          <wp:positionV relativeFrom="page">
            <wp:posOffset>367030</wp:posOffset>
          </wp:positionV>
          <wp:extent cx="2419200" cy="504000"/>
          <wp:effectExtent l="0" t="0" r="635" b="0"/>
          <wp:wrapNone/>
          <wp:docPr id="7" name="Bildobjekt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02E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ed" w:val="True"/>
    <w:docVar w:name="FilenameInDoc" w:val="0"/>
    <w:docVar w:name="ForeignNumber" w:val="0"/>
    <w:docVar w:name="Lang" w:val="0"/>
    <w:docVar w:name="Pagenum" w:val="-1"/>
    <w:docVar w:name="StaticDate" w:val="-1"/>
    <w:docVar w:name="Type" w:val="     "/>
  </w:docVars>
  <w:rsids>
    <w:rsidRoot w:val="003320B6"/>
    <w:rsid w:val="00007D7A"/>
    <w:rsid w:val="000128B8"/>
    <w:rsid w:val="00014E30"/>
    <w:rsid w:val="0003696A"/>
    <w:rsid w:val="0006330A"/>
    <w:rsid w:val="00074116"/>
    <w:rsid w:val="0007708C"/>
    <w:rsid w:val="00077CBB"/>
    <w:rsid w:val="000819EF"/>
    <w:rsid w:val="000842F2"/>
    <w:rsid w:val="000868D8"/>
    <w:rsid w:val="00087A68"/>
    <w:rsid w:val="000A203B"/>
    <w:rsid w:val="000A3730"/>
    <w:rsid w:val="000A6378"/>
    <w:rsid w:val="000B454C"/>
    <w:rsid w:val="000C4EA2"/>
    <w:rsid w:val="000C7A77"/>
    <w:rsid w:val="000E0075"/>
    <w:rsid w:val="000E3575"/>
    <w:rsid w:val="000E5209"/>
    <w:rsid w:val="000F18B3"/>
    <w:rsid w:val="000F414B"/>
    <w:rsid w:val="000F7034"/>
    <w:rsid w:val="00101F2D"/>
    <w:rsid w:val="0011058C"/>
    <w:rsid w:val="00121478"/>
    <w:rsid w:val="00125973"/>
    <w:rsid w:val="001332C6"/>
    <w:rsid w:val="00163645"/>
    <w:rsid w:val="00176DDA"/>
    <w:rsid w:val="00182868"/>
    <w:rsid w:val="00196607"/>
    <w:rsid w:val="001A6416"/>
    <w:rsid w:val="001B271A"/>
    <w:rsid w:val="001B2CD6"/>
    <w:rsid w:val="001B5E83"/>
    <w:rsid w:val="001B698D"/>
    <w:rsid w:val="001C5C6A"/>
    <w:rsid w:val="001E10D0"/>
    <w:rsid w:val="001F709F"/>
    <w:rsid w:val="00207BAD"/>
    <w:rsid w:val="0022316B"/>
    <w:rsid w:val="00225419"/>
    <w:rsid w:val="00227DFC"/>
    <w:rsid w:val="00237911"/>
    <w:rsid w:val="00244FA1"/>
    <w:rsid w:val="00250F76"/>
    <w:rsid w:val="0025540B"/>
    <w:rsid w:val="0028346E"/>
    <w:rsid w:val="00286BE2"/>
    <w:rsid w:val="002957DC"/>
    <w:rsid w:val="002A5ED5"/>
    <w:rsid w:val="002A714B"/>
    <w:rsid w:val="002C674F"/>
    <w:rsid w:val="002F03AA"/>
    <w:rsid w:val="002F1749"/>
    <w:rsid w:val="00317A77"/>
    <w:rsid w:val="00325A2B"/>
    <w:rsid w:val="00331903"/>
    <w:rsid w:val="003320B6"/>
    <w:rsid w:val="00332B61"/>
    <w:rsid w:val="00333ED0"/>
    <w:rsid w:val="00347509"/>
    <w:rsid w:val="00353210"/>
    <w:rsid w:val="003557FB"/>
    <w:rsid w:val="00363DD0"/>
    <w:rsid w:val="00372A9B"/>
    <w:rsid w:val="00397672"/>
    <w:rsid w:val="003A254D"/>
    <w:rsid w:val="003B0B3C"/>
    <w:rsid w:val="003B16A6"/>
    <w:rsid w:val="003B617E"/>
    <w:rsid w:val="003B68F4"/>
    <w:rsid w:val="003C51EA"/>
    <w:rsid w:val="003C7391"/>
    <w:rsid w:val="003E5F70"/>
    <w:rsid w:val="003F2013"/>
    <w:rsid w:val="00400388"/>
    <w:rsid w:val="00403ED7"/>
    <w:rsid w:val="00406F81"/>
    <w:rsid w:val="00412854"/>
    <w:rsid w:val="004229B4"/>
    <w:rsid w:val="00423137"/>
    <w:rsid w:val="00435612"/>
    <w:rsid w:val="00435836"/>
    <w:rsid w:val="004429DC"/>
    <w:rsid w:val="0045628C"/>
    <w:rsid w:val="00463DD2"/>
    <w:rsid w:val="00480F0E"/>
    <w:rsid w:val="004A5C87"/>
    <w:rsid w:val="004A7B84"/>
    <w:rsid w:val="004C4824"/>
    <w:rsid w:val="004C7384"/>
    <w:rsid w:val="004E072C"/>
    <w:rsid w:val="004E7B9B"/>
    <w:rsid w:val="004F0C6B"/>
    <w:rsid w:val="004F15E7"/>
    <w:rsid w:val="004F433A"/>
    <w:rsid w:val="004F447B"/>
    <w:rsid w:val="005002F0"/>
    <w:rsid w:val="00502A7E"/>
    <w:rsid w:val="00510D99"/>
    <w:rsid w:val="00510EBF"/>
    <w:rsid w:val="00514B69"/>
    <w:rsid w:val="00520EC5"/>
    <w:rsid w:val="00523843"/>
    <w:rsid w:val="00526044"/>
    <w:rsid w:val="00536F65"/>
    <w:rsid w:val="00541E5D"/>
    <w:rsid w:val="00546728"/>
    <w:rsid w:val="005623A6"/>
    <w:rsid w:val="00567EE7"/>
    <w:rsid w:val="005700F2"/>
    <w:rsid w:val="005741A1"/>
    <w:rsid w:val="005859C3"/>
    <w:rsid w:val="005A08D3"/>
    <w:rsid w:val="005A60CA"/>
    <w:rsid w:val="005B7DC7"/>
    <w:rsid w:val="005D1CF0"/>
    <w:rsid w:val="005D1D4C"/>
    <w:rsid w:val="005E32EC"/>
    <w:rsid w:val="00621B66"/>
    <w:rsid w:val="00622ED8"/>
    <w:rsid w:val="0062414A"/>
    <w:rsid w:val="0063462A"/>
    <w:rsid w:val="00637BB8"/>
    <w:rsid w:val="0065757B"/>
    <w:rsid w:val="006628DC"/>
    <w:rsid w:val="006636FF"/>
    <w:rsid w:val="006665F0"/>
    <w:rsid w:val="006706CD"/>
    <w:rsid w:val="006726C7"/>
    <w:rsid w:val="00675497"/>
    <w:rsid w:val="006A1585"/>
    <w:rsid w:val="006B2DA8"/>
    <w:rsid w:val="006B3A29"/>
    <w:rsid w:val="006C7158"/>
    <w:rsid w:val="006D5075"/>
    <w:rsid w:val="00706128"/>
    <w:rsid w:val="00706BA3"/>
    <w:rsid w:val="007123CA"/>
    <w:rsid w:val="00717099"/>
    <w:rsid w:val="007212B9"/>
    <w:rsid w:val="007249EA"/>
    <w:rsid w:val="00724B93"/>
    <w:rsid w:val="00731337"/>
    <w:rsid w:val="007418FD"/>
    <w:rsid w:val="007501EE"/>
    <w:rsid w:val="00761C41"/>
    <w:rsid w:val="0076283B"/>
    <w:rsid w:val="007651FD"/>
    <w:rsid w:val="00773BD5"/>
    <w:rsid w:val="0077678A"/>
    <w:rsid w:val="007770F6"/>
    <w:rsid w:val="007911A1"/>
    <w:rsid w:val="00795DCD"/>
    <w:rsid w:val="00797A42"/>
    <w:rsid w:val="007A2967"/>
    <w:rsid w:val="007A40AF"/>
    <w:rsid w:val="007A45AB"/>
    <w:rsid w:val="007B3706"/>
    <w:rsid w:val="007D615E"/>
    <w:rsid w:val="007E74C0"/>
    <w:rsid w:val="00800C54"/>
    <w:rsid w:val="00801155"/>
    <w:rsid w:val="0081412C"/>
    <w:rsid w:val="008235DC"/>
    <w:rsid w:val="00826492"/>
    <w:rsid w:val="008349E8"/>
    <w:rsid w:val="00835B6D"/>
    <w:rsid w:val="0085003D"/>
    <w:rsid w:val="00871A4F"/>
    <w:rsid w:val="00873AF8"/>
    <w:rsid w:val="008934E5"/>
    <w:rsid w:val="008A2A1A"/>
    <w:rsid w:val="008C4E7A"/>
    <w:rsid w:val="008D74B0"/>
    <w:rsid w:val="00903980"/>
    <w:rsid w:val="00913150"/>
    <w:rsid w:val="00913189"/>
    <w:rsid w:val="00925E77"/>
    <w:rsid w:val="00934527"/>
    <w:rsid w:val="00953466"/>
    <w:rsid w:val="00963019"/>
    <w:rsid w:val="00971BC6"/>
    <w:rsid w:val="00992B80"/>
    <w:rsid w:val="0099524D"/>
    <w:rsid w:val="00997F16"/>
    <w:rsid w:val="009A2334"/>
    <w:rsid w:val="009A7352"/>
    <w:rsid w:val="009A7703"/>
    <w:rsid w:val="009B03C0"/>
    <w:rsid w:val="009B2040"/>
    <w:rsid w:val="009B7977"/>
    <w:rsid w:val="009B7E90"/>
    <w:rsid w:val="009D2232"/>
    <w:rsid w:val="009F04E5"/>
    <w:rsid w:val="009F4654"/>
    <w:rsid w:val="009F4A15"/>
    <w:rsid w:val="00A02177"/>
    <w:rsid w:val="00A06235"/>
    <w:rsid w:val="00A37CA0"/>
    <w:rsid w:val="00A419A4"/>
    <w:rsid w:val="00A60443"/>
    <w:rsid w:val="00A62B9E"/>
    <w:rsid w:val="00A763C3"/>
    <w:rsid w:val="00A815D0"/>
    <w:rsid w:val="00AB3D66"/>
    <w:rsid w:val="00AB5BE3"/>
    <w:rsid w:val="00AB681D"/>
    <w:rsid w:val="00AC6F43"/>
    <w:rsid w:val="00AE48E2"/>
    <w:rsid w:val="00AF6668"/>
    <w:rsid w:val="00B0084C"/>
    <w:rsid w:val="00B0739D"/>
    <w:rsid w:val="00B34083"/>
    <w:rsid w:val="00B426E1"/>
    <w:rsid w:val="00B92D0F"/>
    <w:rsid w:val="00B9752F"/>
    <w:rsid w:val="00BA48C1"/>
    <w:rsid w:val="00BA5D59"/>
    <w:rsid w:val="00BB524B"/>
    <w:rsid w:val="00BE645B"/>
    <w:rsid w:val="00BF41B0"/>
    <w:rsid w:val="00BF5F7B"/>
    <w:rsid w:val="00C10762"/>
    <w:rsid w:val="00C25FDD"/>
    <w:rsid w:val="00C260D7"/>
    <w:rsid w:val="00C546D3"/>
    <w:rsid w:val="00C715CD"/>
    <w:rsid w:val="00C825B1"/>
    <w:rsid w:val="00C9237D"/>
    <w:rsid w:val="00CA04DC"/>
    <w:rsid w:val="00CA6E07"/>
    <w:rsid w:val="00CB79C9"/>
    <w:rsid w:val="00CB7B51"/>
    <w:rsid w:val="00CC092E"/>
    <w:rsid w:val="00CC0938"/>
    <w:rsid w:val="00CC47D2"/>
    <w:rsid w:val="00CD086C"/>
    <w:rsid w:val="00CD0D12"/>
    <w:rsid w:val="00CD5792"/>
    <w:rsid w:val="00CE069A"/>
    <w:rsid w:val="00CE2A07"/>
    <w:rsid w:val="00CE3DA7"/>
    <w:rsid w:val="00CE5F0E"/>
    <w:rsid w:val="00CF20D2"/>
    <w:rsid w:val="00D060AF"/>
    <w:rsid w:val="00D16B78"/>
    <w:rsid w:val="00D24C4E"/>
    <w:rsid w:val="00D259CC"/>
    <w:rsid w:val="00D52D07"/>
    <w:rsid w:val="00D6679B"/>
    <w:rsid w:val="00D742F0"/>
    <w:rsid w:val="00D74872"/>
    <w:rsid w:val="00D83549"/>
    <w:rsid w:val="00D926F9"/>
    <w:rsid w:val="00DB260A"/>
    <w:rsid w:val="00DB3AE1"/>
    <w:rsid w:val="00DC347D"/>
    <w:rsid w:val="00DE67AB"/>
    <w:rsid w:val="00DF393E"/>
    <w:rsid w:val="00E17D96"/>
    <w:rsid w:val="00E2111B"/>
    <w:rsid w:val="00E2289B"/>
    <w:rsid w:val="00E27A18"/>
    <w:rsid w:val="00E41C7E"/>
    <w:rsid w:val="00E45686"/>
    <w:rsid w:val="00E6122B"/>
    <w:rsid w:val="00E62AAF"/>
    <w:rsid w:val="00E656CB"/>
    <w:rsid w:val="00E67539"/>
    <w:rsid w:val="00E81473"/>
    <w:rsid w:val="00E84E7A"/>
    <w:rsid w:val="00E913D1"/>
    <w:rsid w:val="00E93DD9"/>
    <w:rsid w:val="00E9400C"/>
    <w:rsid w:val="00E94549"/>
    <w:rsid w:val="00E94F68"/>
    <w:rsid w:val="00EA7E15"/>
    <w:rsid w:val="00EC5722"/>
    <w:rsid w:val="00EE7214"/>
    <w:rsid w:val="00EF0657"/>
    <w:rsid w:val="00F14FCF"/>
    <w:rsid w:val="00F407D7"/>
    <w:rsid w:val="00F423A2"/>
    <w:rsid w:val="00F53C56"/>
    <w:rsid w:val="00F549F2"/>
    <w:rsid w:val="00F61BCA"/>
    <w:rsid w:val="00F652B0"/>
    <w:rsid w:val="00F67DC1"/>
    <w:rsid w:val="00F72C85"/>
    <w:rsid w:val="00F83EB9"/>
    <w:rsid w:val="00F85BD8"/>
    <w:rsid w:val="00F91100"/>
    <w:rsid w:val="00F91E84"/>
    <w:rsid w:val="00FA318E"/>
    <w:rsid w:val="00FA3354"/>
    <w:rsid w:val="00FA5926"/>
    <w:rsid w:val="00FB45DF"/>
    <w:rsid w:val="00FD3E53"/>
    <w:rsid w:val="00FE1CA6"/>
    <w:rsid w:val="00FE57FB"/>
    <w:rsid w:val="00FF1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D11DEE7"/>
  <w15:docId w15:val="{78B39AAF-18CF-457B-AF59-1170A2B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26"/>
    <w:pPr>
      <w:spacing w:line="240" w:lineRule="atLeast"/>
    </w:pPr>
    <w:rPr>
      <w:sz w:val="24"/>
    </w:rPr>
  </w:style>
  <w:style w:type="paragraph" w:styleId="Rubrik1">
    <w:name w:val="heading 1"/>
    <w:basedOn w:val="Normal"/>
    <w:next w:val="Normal"/>
    <w:link w:val="Rubrik1Char"/>
    <w:uiPriority w:val="2"/>
    <w:qFormat/>
    <w:rsid w:val="00436698"/>
    <w:pPr>
      <w:keepNext/>
      <w:keepLines/>
      <w:numPr>
        <w:numId w:val="9"/>
      </w:numPr>
      <w:spacing w:before="480" w:after="12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436698"/>
    <w:pPr>
      <w:keepNext/>
      <w:keepLines/>
      <w:numPr>
        <w:ilvl w:val="1"/>
        <w:numId w:val="9"/>
      </w:numPr>
      <w:spacing w:before="200" w:after="12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436698"/>
    <w:pPr>
      <w:keepNext/>
      <w:keepLines/>
      <w:numPr>
        <w:ilvl w:val="2"/>
        <w:numId w:val="9"/>
      </w:numPr>
      <w:spacing w:before="200" w:after="12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436698"/>
    <w:pPr>
      <w:keepNext/>
      <w:keepLines/>
      <w:spacing w:before="200" w:after="12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436698"/>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436698"/>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436698"/>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436698"/>
    <w:rPr>
      <w:rFonts w:asciiTheme="majorHAnsi" w:eastAsiaTheme="majorEastAsia" w:hAnsiTheme="majorHAnsi" w:cstheme="majorBidi"/>
      <w:b/>
      <w:bCs/>
      <w:iCs/>
      <w:sz w:val="20"/>
    </w:rPr>
  </w:style>
  <w:style w:type="table" w:styleId="Tabellrutnt">
    <w:name w:val="Table Grid"/>
    <w:basedOn w:val="Normaltabell"/>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286BE2"/>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286BE2"/>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6665F0"/>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6665F0"/>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0842F2"/>
    <w:rPr>
      <w:b/>
      <w:sz w:val="16"/>
    </w:rPr>
  </w:style>
  <w:style w:type="paragraph" w:customStyle="1" w:styleId="Handledartext">
    <w:name w:val="Handledartext"/>
    <w:basedOn w:val="Normal"/>
    <w:uiPriority w:val="4"/>
    <w:semiHidden/>
    <w:qFormat/>
    <w:rsid w:val="00520EC5"/>
    <w:pPr>
      <w:spacing w:after="0" w:line="240" w:lineRule="auto"/>
      <w:ind w:left="-851"/>
    </w:pPr>
  </w:style>
  <w:style w:type="character" w:styleId="Platshllartext">
    <w:name w:val="Placeholder Text"/>
    <w:basedOn w:val="Standardstycketeckensnitt"/>
    <w:uiPriority w:val="99"/>
    <w:semiHidden/>
    <w:rsid w:val="00286BE2"/>
    <w:rPr>
      <w:color w:val="808080"/>
    </w:rPr>
  </w:style>
  <w:style w:type="paragraph" w:styleId="Ballongtext">
    <w:name w:val="Balloon Text"/>
    <w:basedOn w:val="Normal"/>
    <w:link w:val="BallongtextChar"/>
    <w:uiPriority w:val="99"/>
    <w:semiHidden/>
    <w:unhideWhenUsed/>
    <w:rsid w:val="00286B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6BE2"/>
    <w:rPr>
      <w:rFonts w:ascii="Tahoma" w:hAnsi="Tahoma" w:cs="Tahoma"/>
      <w:sz w:val="16"/>
      <w:szCs w:val="16"/>
    </w:rPr>
  </w:style>
  <w:style w:type="character" w:styleId="Hyperlnk">
    <w:name w:val="Hyperlink"/>
    <w:basedOn w:val="Standardstycketeckensnitt"/>
    <w:uiPriority w:val="99"/>
    <w:unhideWhenUsed/>
    <w:rsid w:val="00F61BCA"/>
    <w:rPr>
      <w:color w:val="3069A1" w:themeColor="hyperlink"/>
      <w:u w:val="single"/>
    </w:rPr>
  </w:style>
  <w:style w:type="numbering" w:customStyle="1" w:styleId="SKVNumreraderubriker">
    <w:name w:val="SKV Numrerade rubriker"/>
    <w:uiPriority w:val="99"/>
    <w:rsid w:val="006665F0"/>
    <w:pPr>
      <w:numPr>
        <w:numId w:val="9"/>
      </w:numPr>
    </w:pPr>
  </w:style>
  <w:style w:type="table" w:customStyle="1" w:styleId="Tabellrutnt1">
    <w:name w:val="Tabellrutnät1"/>
    <w:basedOn w:val="Normaltabell"/>
    <w:next w:val="Tabellrutnt"/>
    <w:uiPriority w:val="59"/>
    <w:rsid w:val="008E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8C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59"/>
    <w:rsid w:val="008C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E17D9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7D96"/>
    <w:rPr>
      <w:i/>
      <w:iCs/>
      <w:color w:val="404040" w:themeColor="text1" w:themeTint="BF"/>
      <w:sz w:val="24"/>
    </w:rPr>
  </w:style>
  <w:style w:type="paragraph" w:styleId="Innehllsfrteckningsrubrik">
    <w:name w:val="TOC Heading"/>
    <w:basedOn w:val="Rubrik1"/>
    <w:next w:val="Normal"/>
    <w:uiPriority w:val="39"/>
    <w:unhideWhenUsed/>
    <w:qFormat/>
    <w:rsid w:val="0025540B"/>
    <w:pPr>
      <w:numPr>
        <w:numId w:val="0"/>
      </w:numPr>
      <w:spacing w:before="240" w:after="0" w:line="259" w:lineRule="auto"/>
      <w:outlineLvl w:val="9"/>
    </w:pPr>
    <w:rPr>
      <w:b w:val="0"/>
      <w:bCs w:val="0"/>
      <w:color w:val="7C125A" w:themeColor="accent1" w:themeShade="BF"/>
      <w:sz w:val="32"/>
      <w:szCs w:val="32"/>
      <w:lang w:eastAsia="sv-SE"/>
    </w:rPr>
  </w:style>
  <w:style w:type="paragraph" w:styleId="Innehll1">
    <w:name w:val="toc 1"/>
    <w:basedOn w:val="Normal"/>
    <w:next w:val="Normal"/>
    <w:autoRedefine/>
    <w:uiPriority w:val="39"/>
    <w:unhideWhenUsed/>
    <w:rsid w:val="003E5F70"/>
    <w:pPr>
      <w:tabs>
        <w:tab w:val="left" w:pos="480"/>
        <w:tab w:val="right" w:leader="dot" w:pos="8607"/>
      </w:tabs>
      <w:spacing w:after="100"/>
    </w:pPr>
  </w:style>
  <w:style w:type="paragraph" w:styleId="Brdtext">
    <w:name w:val="Body Text"/>
    <w:basedOn w:val="Normal"/>
    <w:link w:val="BrdtextChar"/>
    <w:qFormat/>
    <w:rsid w:val="00963019"/>
    <w:pPr>
      <w:spacing w:after="12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963019"/>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963019"/>
  </w:style>
  <w:style w:type="paragraph" w:styleId="Innehll2">
    <w:name w:val="toc 2"/>
    <w:basedOn w:val="Normal"/>
    <w:next w:val="Normal"/>
    <w:autoRedefine/>
    <w:uiPriority w:val="39"/>
    <w:unhideWhenUsed/>
    <w:rsid w:val="003E5F70"/>
    <w:pPr>
      <w:tabs>
        <w:tab w:val="left" w:pos="880"/>
        <w:tab w:val="right" w:leader="dot" w:pos="8607"/>
      </w:tabs>
      <w:spacing w:after="100"/>
      <w:ind w:left="240"/>
    </w:pPr>
  </w:style>
  <w:style w:type="paragraph" w:styleId="Innehll3">
    <w:name w:val="toc 3"/>
    <w:basedOn w:val="Normal"/>
    <w:next w:val="Normal"/>
    <w:autoRedefine/>
    <w:uiPriority w:val="39"/>
    <w:unhideWhenUsed/>
    <w:rsid w:val="00963019"/>
    <w:pPr>
      <w:spacing w:after="100"/>
      <w:ind w:left="480"/>
    </w:pPr>
  </w:style>
  <w:style w:type="paragraph" w:customStyle="1" w:styleId="Default">
    <w:name w:val="Default"/>
    <w:rsid w:val="000C7A77"/>
    <w:pPr>
      <w:autoSpaceDE w:val="0"/>
      <w:autoSpaceDN w:val="0"/>
      <w:adjustRightInd w:val="0"/>
      <w:spacing w:after="0" w:line="240" w:lineRule="auto"/>
    </w:pPr>
    <w:rPr>
      <w:rFonts w:ascii="Garamond" w:hAnsi="Garamond" w:cs="Garamond"/>
      <w:color w:val="000000"/>
      <w:sz w:val="24"/>
      <w:szCs w:val="24"/>
    </w:rPr>
  </w:style>
  <w:style w:type="character" w:styleId="Kommentarsreferens">
    <w:name w:val="annotation reference"/>
    <w:basedOn w:val="Standardstycketeckensnitt"/>
    <w:uiPriority w:val="99"/>
    <w:semiHidden/>
    <w:unhideWhenUsed/>
    <w:rsid w:val="006C7158"/>
    <w:rPr>
      <w:sz w:val="16"/>
      <w:szCs w:val="16"/>
    </w:rPr>
  </w:style>
  <w:style w:type="paragraph" w:styleId="Kommentarer">
    <w:name w:val="annotation text"/>
    <w:basedOn w:val="Normal"/>
    <w:link w:val="KommentarerChar"/>
    <w:uiPriority w:val="99"/>
    <w:semiHidden/>
    <w:unhideWhenUsed/>
    <w:rsid w:val="006C7158"/>
    <w:pPr>
      <w:spacing w:line="240" w:lineRule="auto"/>
    </w:pPr>
    <w:rPr>
      <w:sz w:val="20"/>
      <w:szCs w:val="20"/>
    </w:rPr>
  </w:style>
  <w:style w:type="character" w:customStyle="1" w:styleId="KommentarerChar">
    <w:name w:val="Kommentarer Char"/>
    <w:basedOn w:val="Standardstycketeckensnitt"/>
    <w:link w:val="Kommentarer"/>
    <w:uiPriority w:val="99"/>
    <w:semiHidden/>
    <w:rsid w:val="006C7158"/>
    <w:rPr>
      <w:sz w:val="20"/>
      <w:szCs w:val="20"/>
    </w:rPr>
  </w:style>
  <w:style w:type="paragraph" w:styleId="Kommentarsmne">
    <w:name w:val="annotation subject"/>
    <w:basedOn w:val="Kommentarer"/>
    <w:next w:val="Kommentarer"/>
    <w:link w:val="KommentarsmneChar"/>
    <w:uiPriority w:val="99"/>
    <w:semiHidden/>
    <w:unhideWhenUsed/>
    <w:rsid w:val="006C7158"/>
    <w:rPr>
      <w:b/>
      <w:bCs/>
    </w:rPr>
  </w:style>
  <w:style w:type="character" w:customStyle="1" w:styleId="KommentarsmneChar">
    <w:name w:val="Kommentarsämne Char"/>
    <w:basedOn w:val="KommentarerChar"/>
    <w:link w:val="Kommentarsmne"/>
    <w:uiPriority w:val="99"/>
    <w:semiHidden/>
    <w:rsid w:val="006C7158"/>
    <w:rPr>
      <w:b/>
      <w:bCs/>
      <w:sz w:val="20"/>
      <w:szCs w:val="20"/>
    </w:rPr>
  </w:style>
  <w:style w:type="paragraph" w:styleId="Revision">
    <w:name w:val="Revision"/>
    <w:hidden/>
    <w:uiPriority w:val="99"/>
    <w:semiHidden/>
    <w:rsid w:val="0054672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t\office-mallar\office16\Skatteverket\Valmyndigheten\St&#228;llningstagande%20extern%20publik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111D305C114C17B53ED2C0A0952AF4"/>
        <w:category>
          <w:name w:val="Allmänt"/>
          <w:gallery w:val="placeholder"/>
        </w:category>
        <w:types>
          <w:type w:val="bbPlcHdr"/>
        </w:types>
        <w:behaviors>
          <w:behavior w:val="content"/>
        </w:behaviors>
        <w:guid w:val="{4AF60DA8-4FEB-43C8-9628-2080F4FBFEC3}"/>
      </w:docPartPr>
      <w:docPartBody>
        <w:p w:rsidR="00A73E8D" w:rsidRDefault="008B4FB7">
          <w:pPr>
            <w:pStyle w:val="21111D305C114C17B53ED2C0A0952AF4"/>
          </w:pPr>
          <w:r>
            <w:rPr>
              <w:rStyle w:val="Platshllartext"/>
            </w:rPr>
            <w:t xml:space="preserve"> </w:t>
          </w:r>
        </w:p>
      </w:docPartBody>
    </w:docPart>
    <w:docPart>
      <w:docPartPr>
        <w:name w:val="EAB2764882ED453D88FDFE469C0E4486"/>
        <w:category>
          <w:name w:val="Allmänt"/>
          <w:gallery w:val="placeholder"/>
        </w:category>
        <w:types>
          <w:type w:val="bbPlcHdr"/>
        </w:types>
        <w:behaviors>
          <w:behavior w:val="content"/>
        </w:behaviors>
        <w:guid w:val="{351781AE-DF01-4F7D-B15C-CB109121FF8F}"/>
      </w:docPartPr>
      <w:docPartBody>
        <w:p w:rsidR="00A73E8D" w:rsidRDefault="008B4FB7">
          <w:pPr>
            <w:pStyle w:val="EAB2764882ED453D88FDFE469C0E4486"/>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08"/>
    <w:rsid w:val="001374ED"/>
    <w:rsid w:val="004E395A"/>
    <w:rsid w:val="005E36FC"/>
    <w:rsid w:val="00650B39"/>
    <w:rsid w:val="008B4FB7"/>
    <w:rsid w:val="00946FD7"/>
    <w:rsid w:val="00A34D08"/>
    <w:rsid w:val="00A73E8D"/>
    <w:rsid w:val="00D845F6"/>
    <w:rsid w:val="00DC03C4"/>
    <w:rsid w:val="00E83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4D08"/>
    <w:rPr>
      <w:color w:val="808080"/>
    </w:rPr>
  </w:style>
  <w:style w:type="paragraph" w:customStyle="1" w:styleId="596915BC0293447597F0B2E804063BA4">
    <w:name w:val="596915BC0293447597F0B2E804063BA4"/>
  </w:style>
  <w:style w:type="paragraph" w:customStyle="1" w:styleId="EED8E417201C4151B6ADDACF6392177C">
    <w:name w:val="EED8E417201C4151B6ADDACF6392177C"/>
  </w:style>
  <w:style w:type="paragraph" w:customStyle="1" w:styleId="21111D305C114C17B53ED2C0A0952AF4">
    <w:name w:val="21111D305C114C17B53ED2C0A0952AF4"/>
  </w:style>
  <w:style w:type="paragraph" w:customStyle="1" w:styleId="EAB2764882ED453D88FDFE469C0E4486">
    <w:name w:val="EAB2764882ED453D88FDFE469C0E4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atteverket">
  <a:themeElements>
    <a:clrScheme name="Valmyndigheten">
      <a:dk1>
        <a:sysClr val="windowText" lastClr="000000"/>
      </a:dk1>
      <a:lt1>
        <a:sysClr val="window" lastClr="FFFFFF"/>
      </a:lt1>
      <a:dk2>
        <a:srgbClr val="5F6F7E"/>
      </a:dk2>
      <a:lt2>
        <a:srgbClr val="DDDEE1"/>
      </a:lt2>
      <a:accent1>
        <a:srgbClr val="A71979"/>
      </a:accent1>
      <a:accent2>
        <a:srgbClr val="008BD2"/>
      </a:accent2>
      <a:accent3>
        <a:srgbClr val="F39325"/>
      </a:accent3>
      <a:accent4>
        <a:srgbClr val="00918E"/>
      </a:accent4>
      <a:accent5>
        <a:srgbClr val="E83278"/>
      </a:accent5>
      <a:accent6>
        <a:srgbClr val="164194"/>
      </a:accent6>
      <a:hlink>
        <a:srgbClr val="3069A1"/>
      </a:hlink>
      <a:folHlink>
        <a:srgbClr val="800080"/>
      </a:folHlink>
    </a:clrScheme>
    <a:fontScheme name="Skatteverket">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4a8661e3-ebfb-48d0-9467-d6e019686cc6">Arbetsmaterial</Status>
    <Produktnummer xmlns="4a8661e3-ebfb-48d0-9467-d6e019686cc6" xsi:nil="true"/>
    <M_x00e5_lgrupp xmlns="4a8661e3-ebfb-48d0-9467-d6e019686cc6">Flera</M_x00e5_lgrupp>
    <Dokumentkategori xmlns="4a8661e3-ebfb-48d0-9467-d6e019686cc6">Handledning</Dokumentkategori>
    <Omr_x00e5_de xmlns="4a8661e3-ebfb-48d0-9467-d6e019686cc6">Förberedelser och handböcker</Omr_x00e5_d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9F84432ACF2C41AEC6AC2BEC3319CC" ma:contentTypeVersion="6" ma:contentTypeDescription="Skapa ett nytt dokument." ma:contentTypeScope="" ma:versionID="7b3667d5aba0a97f65372d0d513057b3">
  <xsd:schema xmlns:xsd="http://www.w3.org/2001/XMLSchema" xmlns:xs="http://www.w3.org/2001/XMLSchema" xmlns:p="http://schemas.microsoft.com/office/2006/metadata/properties" xmlns:ns2="4a8661e3-ebfb-48d0-9467-d6e019686cc6" xmlns:ns3="b72620a0-a132-4d24-afd4-031d088dc980" targetNamespace="http://schemas.microsoft.com/office/2006/metadata/properties" ma:root="true" ma:fieldsID="1106f2120dc712897edb403a7f0bb693" ns2:_="" ns3:_="">
    <xsd:import namespace="4a8661e3-ebfb-48d0-9467-d6e019686cc6"/>
    <xsd:import namespace="b72620a0-a132-4d24-afd4-031d088dc980"/>
    <xsd:element name="properties">
      <xsd:complexType>
        <xsd:sequence>
          <xsd:element name="documentManagement">
            <xsd:complexType>
              <xsd:all>
                <xsd:element ref="ns2:Omr_x00e5_de"/>
                <xsd:element ref="ns2:Produktnummer" minOccurs="0"/>
                <xsd:element ref="ns2:M_x00e5_lgrupp"/>
                <xsd:element ref="ns3:SharedWithUsers" minOccurs="0"/>
                <xsd:element ref="ns2:Dokumentkategori"/>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661e3-ebfb-48d0-9467-d6e019686cc6" elementFormDefault="qualified">
    <xsd:import namespace="http://schemas.microsoft.com/office/2006/documentManagement/types"/>
    <xsd:import namespace="http://schemas.microsoft.com/office/infopath/2007/PartnerControls"/>
    <xsd:element name="Omr_x00e5_de" ma:index="8" ma:displayName="Område" ma:format="RadioButtons" ma:internalName="Omr_x00e5_de">
      <xsd:simpleType>
        <xsd:restriction base="dms:Choice">
          <xsd:enumeration value="Bilder"/>
          <xsd:enumeration value="Förberedelser och handböcker"/>
          <xsd:enumeration value="Förtidsröstning"/>
          <xsd:enumeration value="Valdagen"/>
          <xsd:enumeration value="Valid"/>
          <xsd:enumeration value="Efter valdagen"/>
          <xsd:enumeration value="Planering"/>
          <xsd:enumeration value="Valupplysningen"/>
        </xsd:restriction>
      </xsd:simpleType>
    </xsd:element>
    <xsd:element name="Produktnummer" ma:index="9" nillable="true" ma:displayName="Produktnummer" ma:internalName="Produktnummer">
      <xsd:simpleType>
        <xsd:restriction base="dms:Text">
          <xsd:maxLength value="255"/>
        </xsd:restriction>
      </xsd:simpleType>
    </xsd:element>
    <xsd:element name="M_x00e5_lgrupp" ma:index="10" ma:displayName="Målgrupp" ma:default="Flera" ma:format="RadioButtons" ma:internalName="M_x00e5_lgrupp">
      <xsd:simpleType>
        <xsd:restriction base="dms:Choice">
          <xsd:enumeration value="Kommun"/>
          <xsd:enumeration value="Länsstyrelse"/>
          <xsd:enumeration value="Partier"/>
          <xsd:enumeration value="Röstmottagare"/>
          <xsd:enumeration value="Utland"/>
          <xsd:enumeration value="Internt"/>
          <xsd:enumeration value="Flera"/>
        </xsd:restriction>
      </xsd:simpleType>
    </xsd:element>
    <xsd:element name="Dokumentkategori" ma:index="12" ma:displayName="Dokumentkategori" ma:format="RadioButtons" ma:internalName="Dokumentkategori">
      <xsd:simpleType>
        <xsd:restriction base="dms:Choice">
          <xsd:enumeration value="Handbok"/>
          <xsd:enumeration value="Handledning"/>
          <xsd:enumeration value="Manual"/>
          <xsd:enumeration value="Planering"/>
          <xsd:enumeration value="Checklista"/>
          <xsd:enumeration value="Presentation"/>
          <xsd:enumeration value="Övningsmaterial"/>
          <xsd:enumeration value="Rutin"/>
        </xsd:restriction>
      </xsd:simpleType>
    </xsd:element>
    <xsd:element name="Status" ma:index="13" ma:displayName="Status" ma:format="RadioButtons" ma:internalName="Status">
      <xsd:simpleType>
        <xsd:restriction base="dms:Choice">
          <xsd:enumeration value="Arbetsmaterial"/>
          <xsd:enumeration value="Slut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72620a0-a132-4d24-afd4-031d088dc980"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D51A-F494-47D0-A0FA-C608531D835F}">
  <ds:schemaRefs>
    <ds:schemaRef ds:uri="http://purl.org/dc/dcmitype/"/>
    <ds:schemaRef ds:uri="http://schemas.microsoft.com/office/infopath/2007/PartnerControls"/>
    <ds:schemaRef ds:uri="http://schemas.microsoft.com/office/2006/metadata/properties"/>
    <ds:schemaRef ds:uri="b72620a0-a132-4d24-afd4-031d088dc980"/>
    <ds:schemaRef ds:uri="http://schemas.microsoft.com/office/2006/documentManagement/types"/>
    <ds:schemaRef ds:uri="http://purl.org/dc/terms/"/>
    <ds:schemaRef ds:uri="4a8661e3-ebfb-48d0-9467-d6e019686cc6"/>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91DCA0-9E63-4F75-8E4C-8910A2FB9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661e3-ebfb-48d0-9467-d6e019686cc6"/>
    <ds:schemaRef ds:uri="b72620a0-a132-4d24-afd4-031d088dc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AFB86-F559-429F-B1DE-956567D1EC11}">
  <ds:schemaRefs>
    <ds:schemaRef ds:uri="http://schemas.microsoft.com/sharepoint/v3/contenttype/forms"/>
  </ds:schemaRefs>
</ds:datastoreItem>
</file>

<file path=customXml/itemProps4.xml><?xml version="1.0" encoding="utf-8"?>
<ds:datastoreItem xmlns:ds="http://schemas.openxmlformats.org/officeDocument/2006/customXml" ds:itemID="{6B20A344-78D4-486D-9FE9-B9CB095A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Ställningstagande extern publikation.dotm</Template>
  <TotalTime>0</TotalTime>
  <Pages>7</Pages>
  <Words>1233</Words>
  <Characters>7599</Characters>
  <Application>Microsoft Office Word</Application>
  <DocSecurity>0</DocSecurity>
  <Lines>205</Lines>
  <Paragraphs>70</Paragraphs>
  <ScaleCrop>false</ScaleCrop>
  <HeadingPairs>
    <vt:vector size="2" baseType="variant">
      <vt:variant>
        <vt:lpstr>Rubrik</vt:lpstr>
      </vt:variant>
      <vt:variant>
        <vt:i4>1</vt:i4>
      </vt:variant>
    </vt:vector>
  </HeadingPairs>
  <TitlesOfParts>
    <vt:vector size="1" baseType="lpstr">
      <vt:lpstr>Mall för verksamhetsskyddsanalys</vt:lpstr>
    </vt:vector>
  </TitlesOfParts>
  <Company>Learningpoint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verksamhetsskyddsanalys</dc:title>
  <dc:creator>Sebastian Bay</dc:creator>
  <cp:keywords>Utkom från trycket</cp:keywords>
  <dc:description>     </dc:description>
  <cp:lastModifiedBy>Ida Lind</cp:lastModifiedBy>
  <cp:revision>2</cp:revision>
  <dcterms:created xsi:type="dcterms:W3CDTF">2023-10-04T10:24:00Z</dcterms:created>
  <dcterms:modified xsi:type="dcterms:W3CDTF">2023-10-04T10:24:00Z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ValStall</vt:lpwstr>
  </property>
  <property fmtid="{D5CDD505-2E9C-101B-9397-08002B2CF9AE}" pid="3" name="ContentTypeId">
    <vt:lpwstr>0x010100D49F84432ACF2C41AEC6AC2BEC3319CC</vt:lpwstr>
  </property>
</Properties>
</file>